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32059" w14:textId="77777777" w:rsidR="00B263D1" w:rsidRDefault="00B263D1">
      <w:pPr>
        <w:tabs>
          <w:tab w:val="center" w:pos="4986"/>
          <w:tab w:val="right" w:pos="9972"/>
        </w:tabs>
      </w:pPr>
    </w:p>
    <w:p w14:paraId="24BCBF9D" w14:textId="77777777" w:rsidR="00B263D1" w:rsidRDefault="008E5E41">
      <w:pPr>
        <w:ind w:left="4820"/>
        <w:jc w:val="both"/>
        <w:rPr>
          <w:sz w:val="22"/>
          <w:szCs w:val="22"/>
          <w:lang w:eastAsia="lt-LT"/>
        </w:rPr>
      </w:pPr>
      <w:r>
        <w:rPr>
          <w:sz w:val="22"/>
          <w:szCs w:val="22"/>
          <w:lang w:eastAsia="lt-LT"/>
        </w:rPr>
        <w:t>Lietuvos žemės ūkio ir kaimo plėtros 2023–2027</w:t>
      </w:r>
    </w:p>
    <w:p w14:paraId="780FB63C" w14:textId="77777777" w:rsidR="00B263D1" w:rsidRDefault="008E5E41">
      <w:pPr>
        <w:ind w:left="4820"/>
        <w:jc w:val="both"/>
        <w:rPr>
          <w:sz w:val="22"/>
          <w:szCs w:val="22"/>
          <w:lang w:eastAsia="lt-LT"/>
        </w:rPr>
      </w:pPr>
      <w:r>
        <w:rPr>
          <w:sz w:val="22"/>
          <w:szCs w:val="22"/>
          <w:lang w:eastAsia="lt-LT"/>
        </w:rPr>
        <w:t xml:space="preserve">metų strateginio plano  intervencinės  priemonės </w:t>
      </w:r>
    </w:p>
    <w:p w14:paraId="0DCF1196" w14:textId="77777777" w:rsidR="00B263D1" w:rsidRDefault="008E5E41">
      <w:pPr>
        <w:ind w:left="4820"/>
        <w:jc w:val="both"/>
        <w:rPr>
          <w:sz w:val="22"/>
          <w:szCs w:val="22"/>
          <w:lang w:eastAsia="lt-LT"/>
        </w:rPr>
      </w:pPr>
      <w:r>
        <w:rPr>
          <w:sz w:val="22"/>
          <w:szCs w:val="22"/>
          <w:lang w:eastAsia="lt-LT"/>
        </w:rPr>
        <w:t xml:space="preserve">„Sumanieji kaimai“ įgyvendinimo taisyklių </w:t>
      </w:r>
    </w:p>
    <w:p w14:paraId="5BE26FA6" w14:textId="77777777" w:rsidR="00B263D1" w:rsidRDefault="00E85E50">
      <w:pPr>
        <w:ind w:left="4820"/>
        <w:jc w:val="both"/>
        <w:rPr>
          <w:szCs w:val="24"/>
          <w:lang w:eastAsia="lt-LT"/>
        </w:rPr>
      </w:pPr>
      <w:r w:rsidR="008E5E41">
        <w:rPr>
          <w:sz w:val="22"/>
          <w:szCs w:val="22"/>
          <w:lang w:eastAsia="lt-LT"/>
        </w:rPr>
        <w:t>9</w:t>
      </w:r>
      <w:r w:rsidR="008E5E41">
        <w:rPr>
          <w:sz w:val="22"/>
          <w:szCs w:val="22"/>
          <w:lang w:eastAsia="lt-LT"/>
        </w:rPr>
        <w:t xml:space="preserve"> priedas</w:t>
      </w:r>
    </w:p>
    <w:p w14:paraId="18E20A13" w14:textId="77777777" w:rsidR="00B263D1" w:rsidRDefault="00B263D1">
      <w:pPr>
        <w:spacing w:line="276" w:lineRule="auto"/>
        <w:ind w:left="5400"/>
        <w:rPr>
          <w:rFonts w:ascii="Arial" w:hAnsi="Arial" w:cs="Arial"/>
          <w:szCs w:val="24"/>
          <w:lang w:eastAsia="lt-LT"/>
        </w:rPr>
      </w:pPr>
    </w:p>
    <w:p w14:paraId="32A93B6B" w14:textId="77777777" w:rsidR="00B263D1" w:rsidRDefault="00B263D1">
      <w:pPr>
        <w:rPr>
          <w:sz w:val="20"/>
        </w:rPr>
      </w:pPr>
    </w:p>
    <w:p w14:paraId="21593A69" w14:textId="77777777" w:rsidR="00B263D1" w:rsidRDefault="008E5E41">
      <w:pPr>
        <w:widowControl w:val="0"/>
        <w:spacing w:beforeLines="100" w:before="240" w:line="276" w:lineRule="auto"/>
        <w:jc w:val="center"/>
        <w:rPr>
          <w:bCs/>
          <w:i/>
          <w:iCs/>
          <w:szCs w:val="24"/>
          <w:lang w:eastAsia="lt-LT"/>
        </w:rPr>
      </w:pPr>
      <w:r>
        <w:rPr>
          <w:bCs/>
          <w:i/>
          <w:iCs/>
          <w:szCs w:val="24"/>
          <w:lang w:eastAsia="lt-LT"/>
        </w:rPr>
        <w:t>(Pavyzdinė bendradarbiavimo Sumanių kaimų strategijoje sutarties forma)</w:t>
      </w:r>
    </w:p>
    <w:p w14:paraId="77228D02" w14:textId="77777777" w:rsidR="00B263D1" w:rsidRDefault="00B263D1">
      <w:pPr>
        <w:rPr>
          <w:sz w:val="20"/>
        </w:rPr>
      </w:pPr>
    </w:p>
    <w:p w14:paraId="03886EC8" w14:textId="77777777" w:rsidR="00B263D1" w:rsidRDefault="00E85E50">
      <w:pPr>
        <w:spacing w:beforeLines="100" w:before="240" w:line="276" w:lineRule="auto"/>
        <w:jc w:val="both"/>
        <w:rPr>
          <w:b/>
          <w:bCs/>
          <w:szCs w:val="24"/>
          <w:lang w:eastAsia="lt-LT"/>
        </w:rPr>
      </w:pPr>
      <w:r w:rsidR="008E5E41">
        <w:rPr>
          <w:b/>
          <w:bCs/>
          <w:szCs w:val="24"/>
          <w:lang w:eastAsia="lt-LT"/>
        </w:rPr>
        <w:t xml:space="preserve">BENDRADARBIAVIMO SUMANIŲ KAIMŲ STRATEGIJOS PROJEKTE SUTARTIS </w:t>
      </w:r>
      <w:r w:rsidR="008E5E41">
        <w:rPr>
          <w:b/>
          <w:szCs w:val="24"/>
          <w:lang w:eastAsia="lt-LT"/>
        </w:rPr>
        <w:t xml:space="preserve">Nr. </w:t>
      </w:r>
    </w:p>
    <w:p w14:paraId="240E953F" w14:textId="77777777" w:rsidR="00B263D1" w:rsidRDefault="00B263D1">
      <w:pPr>
        <w:rPr>
          <w:sz w:val="20"/>
        </w:rPr>
      </w:pPr>
    </w:p>
    <w:p w14:paraId="5E805A44" w14:textId="77777777" w:rsidR="00B263D1" w:rsidRDefault="008E5E41">
      <w:pPr>
        <w:spacing w:beforeLines="100" w:before="240" w:line="276" w:lineRule="auto"/>
        <w:ind w:firstLine="709"/>
        <w:jc w:val="both"/>
        <w:rPr>
          <w:szCs w:val="24"/>
          <w:lang w:eastAsia="lt-LT"/>
        </w:rPr>
      </w:pPr>
      <w:r>
        <w:rPr>
          <w:szCs w:val="24"/>
          <w:lang w:eastAsia="lt-LT"/>
        </w:rPr>
        <w:t xml:space="preserve">Ši Bendradarbiavimo sumanių kaimų strategijos projekte sutartis pasirašyta 202  m. </w:t>
      </w:r>
      <w:r>
        <w:rPr>
          <w:szCs w:val="24"/>
          <w:highlight w:val="lightGray"/>
          <w:lang w:eastAsia="lt-LT"/>
        </w:rPr>
        <w:t>[</w:t>
      </w:r>
      <w:r>
        <w:rPr>
          <w:i/>
          <w:szCs w:val="24"/>
          <w:highlight w:val="lightGray"/>
          <w:lang w:eastAsia="lt-LT"/>
        </w:rPr>
        <w:t>įrašyti mėnesį ir dieną</w:t>
      </w:r>
      <w:r>
        <w:rPr>
          <w:szCs w:val="24"/>
          <w:highlight w:val="lightGray"/>
          <w:lang w:eastAsia="lt-LT"/>
        </w:rPr>
        <w:t>]</w:t>
      </w:r>
      <w:r>
        <w:rPr>
          <w:szCs w:val="24"/>
          <w:lang w:eastAsia="lt-LT"/>
        </w:rPr>
        <w:t>.</w:t>
      </w:r>
    </w:p>
    <w:p w14:paraId="7D13CE5F" w14:textId="77777777" w:rsidR="00B263D1" w:rsidRDefault="00B263D1">
      <w:pPr>
        <w:rPr>
          <w:sz w:val="20"/>
        </w:rPr>
      </w:pPr>
    </w:p>
    <w:p w14:paraId="7BE11363" w14:textId="77777777" w:rsidR="00B263D1" w:rsidRDefault="008E5E41">
      <w:pPr>
        <w:spacing w:beforeLines="100" w:before="240" w:line="276" w:lineRule="auto"/>
        <w:ind w:firstLine="709"/>
        <w:jc w:val="both"/>
        <w:rPr>
          <w:szCs w:val="24"/>
          <w:lang w:eastAsia="lt-LT"/>
        </w:rPr>
      </w:pPr>
      <w:r>
        <w:rPr>
          <w:szCs w:val="24"/>
          <w:highlight w:val="lightGray"/>
          <w:lang w:eastAsia="lt-LT"/>
        </w:rPr>
        <w:t>[</w:t>
      </w:r>
      <w:r>
        <w:rPr>
          <w:i/>
          <w:szCs w:val="24"/>
          <w:lang w:eastAsia="lt-LT"/>
        </w:rPr>
        <w:t>nurodyti Projekto vykdytojo pavadinimą</w:t>
      </w:r>
      <w:r>
        <w:rPr>
          <w:szCs w:val="24"/>
          <w:lang w:eastAsia="lt-LT"/>
        </w:rPr>
        <w:t>], fizinio / juridinio asmens kodą: [</w:t>
      </w:r>
      <w:r>
        <w:rPr>
          <w:i/>
          <w:szCs w:val="24"/>
          <w:lang w:eastAsia="lt-LT"/>
        </w:rPr>
        <w:t>nurodyti</w:t>
      </w:r>
      <w:r>
        <w:rPr>
          <w:szCs w:val="24"/>
          <w:lang w:eastAsia="lt-LT"/>
        </w:rPr>
        <w:t>], adresą: [</w:t>
      </w:r>
      <w:r>
        <w:rPr>
          <w:i/>
          <w:szCs w:val="24"/>
          <w:lang w:eastAsia="lt-LT"/>
        </w:rPr>
        <w:t>nurodyti</w:t>
      </w:r>
      <w:r>
        <w:rPr>
          <w:szCs w:val="24"/>
          <w:lang w:eastAsia="lt-LT"/>
        </w:rPr>
        <w:t>], veikiantis (-i) pagal Lietuvos Respublikos įstatymus, registruotas (-a) Lietuvos Respublikos juridinių asmenų registre, atstovaujamas (-a) [</w:t>
      </w:r>
      <w:r>
        <w:rPr>
          <w:i/>
          <w:szCs w:val="24"/>
          <w:lang w:eastAsia="lt-LT"/>
        </w:rPr>
        <w:t>nurodyti</w:t>
      </w:r>
      <w:r>
        <w:rPr>
          <w:szCs w:val="24"/>
          <w:lang w:eastAsia="lt-LT"/>
        </w:rPr>
        <w:t>], veikiančio (-</w:t>
      </w:r>
      <w:proofErr w:type="spellStart"/>
      <w:r>
        <w:rPr>
          <w:szCs w:val="24"/>
          <w:lang w:eastAsia="lt-LT"/>
        </w:rPr>
        <w:t>ios</w:t>
      </w:r>
      <w:proofErr w:type="spellEnd"/>
      <w:r>
        <w:rPr>
          <w:szCs w:val="24"/>
          <w:lang w:eastAsia="lt-LT"/>
        </w:rPr>
        <w:t>) pagal [</w:t>
      </w:r>
      <w:r>
        <w:rPr>
          <w:i/>
          <w:szCs w:val="24"/>
          <w:lang w:eastAsia="lt-LT"/>
        </w:rPr>
        <w:t>nurodyti</w:t>
      </w:r>
      <w:r>
        <w:rPr>
          <w:szCs w:val="24"/>
          <w:lang w:eastAsia="lt-LT"/>
        </w:rPr>
        <w:t>], teikiančio projektą pavadinimu [</w:t>
      </w:r>
      <w:r>
        <w:rPr>
          <w:i/>
          <w:szCs w:val="24"/>
          <w:lang w:eastAsia="lt-LT"/>
        </w:rPr>
        <w:t>nurodyti</w:t>
      </w:r>
      <w:r>
        <w:rPr>
          <w:szCs w:val="24"/>
          <w:lang w:eastAsia="lt-LT"/>
        </w:rPr>
        <w:t xml:space="preserve">] (toliau – </w:t>
      </w:r>
      <w:r>
        <w:rPr>
          <w:b/>
          <w:szCs w:val="24"/>
          <w:lang w:eastAsia="lt-LT"/>
        </w:rPr>
        <w:t>Projekto vykdytojas 1)</w:t>
      </w:r>
      <w:r>
        <w:rPr>
          <w:bCs/>
          <w:szCs w:val="24"/>
          <w:lang w:eastAsia="lt-LT"/>
        </w:rPr>
        <w:t>,</w:t>
      </w:r>
    </w:p>
    <w:p w14:paraId="04B1A6FE" w14:textId="77777777" w:rsidR="00B263D1" w:rsidRDefault="008E5E41">
      <w:pPr>
        <w:spacing w:line="276" w:lineRule="auto"/>
        <w:ind w:firstLine="709"/>
        <w:jc w:val="both"/>
        <w:rPr>
          <w:szCs w:val="24"/>
          <w:lang w:eastAsia="lt-LT"/>
        </w:rPr>
      </w:pPr>
      <w:r>
        <w:rPr>
          <w:szCs w:val="24"/>
          <w:lang w:eastAsia="lt-LT"/>
        </w:rPr>
        <w:t>ir</w:t>
      </w:r>
    </w:p>
    <w:p w14:paraId="2E6012A6" w14:textId="77777777" w:rsidR="00B263D1" w:rsidRDefault="00B263D1">
      <w:pPr>
        <w:rPr>
          <w:sz w:val="20"/>
        </w:rPr>
      </w:pPr>
    </w:p>
    <w:p w14:paraId="36B842DF" w14:textId="77777777" w:rsidR="00B263D1" w:rsidRDefault="008E5E41">
      <w:pPr>
        <w:spacing w:beforeLines="100" w:before="240" w:line="276" w:lineRule="auto"/>
        <w:ind w:firstLine="709"/>
        <w:jc w:val="both"/>
        <w:rPr>
          <w:szCs w:val="24"/>
          <w:lang w:eastAsia="lt-LT"/>
        </w:rPr>
      </w:pPr>
      <w:r>
        <w:rPr>
          <w:szCs w:val="24"/>
          <w:lang w:eastAsia="lt-LT"/>
        </w:rPr>
        <w:t>[</w:t>
      </w:r>
      <w:r>
        <w:rPr>
          <w:i/>
          <w:szCs w:val="24"/>
          <w:lang w:eastAsia="lt-LT"/>
        </w:rPr>
        <w:t>nurodyti Projekto vykdytojo pavadinimą</w:t>
      </w:r>
      <w:r>
        <w:rPr>
          <w:szCs w:val="24"/>
          <w:lang w:eastAsia="lt-LT"/>
        </w:rPr>
        <w:t>], fizinio / juridinio asmens kodą: [</w:t>
      </w:r>
      <w:r>
        <w:rPr>
          <w:i/>
          <w:szCs w:val="24"/>
          <w:lang w:eastAsia="lt-LT"/>
        </w:rPr>
        <w:t>nurodyti</w:t>
      </w:r>
      <w:r>
        <w:rPr>
          <w:szCs w:val="24"/>
          <w:lang w:eastAsia="lt-LT"/>
        </w:rPr>
        <w:t>], adresą: [</w:t>
      </w:r>
      <w:r>
        <w:rPr>
          <w:i/>
          <w:szCs w:val="24"/>
          <w:lang w:eastAsia="lt-LT"/>
        </w:rPr>
        <w:t>nurodyti</w:t>
      </w:r>
      <w:r>
        <w:rPr>
          <w:szCs w:val="24"/>
          <w:lang w:eastAsia="lt-LT"/>
        </w:rPr>
        <w:t>], veikiantis (-i) pagal Lietuvos Respublikos įstatymus, registruotas (-a) Lietuvos Respublikos juridinių asmenų registre, atstovaujamas (-a) [</w:t>
      </w:r>
      <w:r>
        <w:rPr>
          <w:i/>
          <w:szCs w:val="24"/>
          <w:lang w:eastAsia="lt-LT"/>
        </w:rPr>
        <w:t>nurodyti</w:t>
      </w:r>
      <w:r>
        <w:rPr>
          <w:szCs w:val="24"/>
          <w:lang w:eastAsia="lt-LT"/>
        </w:rPr>
        <w:t>], veikiančio (-</w:t>
      </w:r>
      <w:proofErr w:type="spellStart"/>
      <w:r>
        <w:rPr>
          <w:szCs w:val="24"/>
          <w:lang w:eastAsia="lt-LT"/>
        </w:rPr>
        <w:t>ios</w:t>
      </w:r>
      <w:proofErr w:type="spellEnd"/>
      <w:r>
        <w:rPr>
          <w:szCs w:val="24"/>
          <w:lang w:eastAsia="lt-LT"/>
        </w:rPr>
        <w:t>) pagal [</w:t>
      </w:r>
      <w:r>
        <w:rPr>
          <w:i/>
          <w:szCs w:val="24"/>
          <w:lang w:eastAsia="lt-LT"/>
        </w:rPr>
        <w:t>nurodyti</w:t>
      </w:r>
      <w:r>
        <w:rPr>
          <w:szCs w:val="24"/>
          <w:lang w:eastAsia="lt-LT"/>
        </w:rPr>
        <w:t>], teikiančio projektą pavadinimu [</w:t>
      </w:r>
      <w:r>
        <w:rPr>
          <w:i/>
          <w:szCs w:val="24"/>
          <w:lang w:eastAsia="lt-LT"/>
        </w:rPr>
        <w:t>nurodyti</w:t>
      </w:r>
      <w:r>
        <w:rPr>
          <w:szCs w:val="24"/>
          <w:lang w:eastAsia="lt-LT"/>
        </w:rPr>
        <w:t>]</w:t>
      </w:r>
      <w:r>
        <w:rPr>
          <w:i/>
          <w:szCs w:val="24"/>
          <w:lang w:eastAsia="lt-LT"/>
        </w:rPr>
        <w:t xml:space="preserve"> </w:t>
      </w:r>
      <w:r>
        <w:rPr>
          <w:szCs w:val="24"/>
          <w:lang w:eastAsia="lt-LT"/>
        </w:rPr>
        <w:t xml:space="preserve">(toliau – </w:t>
      </w:r>
      <w:r>
        <w:rPr>
          <w:b/>
          <w:szCs w:val="24"/>
          <w:lang w:eastAsia="lt-LT"/>
        </w:rPr>
        <w:t>Projekto vykdytojas 2</w:t>
      </w:r>
      <w:r>
        <w:rPr>
          <w:szCs w:val="24"/>
          <w:lang w:eastAsia="lt-LT"/>
        </w:rPr>
        <w:t>),</w:t>
      </w:r>
    </w:p>
    <w:p w14:paraId="55EA3350" w14:textId="77777777" w:rsidR="00B263D1" w:rsidRDefault="00B263D1">
      <w:pPr>
        <w:rPr>
          <w:sz w:val="20"/>
        </w:rPr>
      </w:pPr>
    </w:p>
    <w:p w14:paraId="14BF56C9" w14:textId="77777777" w:rsidR="00B263D1" w:rsidRDefault="008E5E41">
      <w:pPr>
        <w:spacing w:beforeLines="100" w:before="240" w:line="276" w:lineRule="auto"/>
        <w:ind w:firstLine="709"/>
        <w:jc w:val="both"/>
        <w:rPr>
          <w:szCs w:val="24"/>
          <w:lang w:eastAsia="lt-LT"/>
        </w:rPr>
      </w:pPr>
      <w:r>
        <w:rPr>
          <w:szCs w:val="24"/>
          <w:lang w:eastAsia="lt-LT"/>
        </w:rPr>
        <w:t>ir</w:t>
      </w:r>
    </w:p>
    <w:p w14:paraId="0B7124E1" w14:textId="77777777" w:rsidR="00B263D1" w:rsidRDefault="00B263D1">
      <w:pPr>
        <w:rPr>
          <w:sz w:val="20"/>
        </w:rPr>
      </w:pPr>
    </w:p>
    <w:p w14:paraId="0EA086A3" w14:textId="77777777" w:rsidR="00B263D1" w:rsidRDefault="008E5E41">
      <w:pPr>
        <w:spacing w:beforeLines="100" w:before="240" w:line="276" w:lineRule="auto"/>
        <w:ind w:firstLine="709"/>
        <w:jc w:val="both"/>
        <w:rPr>
          <w:szCs w:val="24"/>
          <w:lang w:eastAsia="lt-LT"/>
        </w:rPr>
      </w:pPr>
      <w:r>
        <w:rPr>
          <w:szCs w:val="24"/>
          <w:lang w:eastAsia="lt-LT"/>
        </w:rPr>
        <w:t>[</w:t>
      </w:r>
      <w:r>
        <w:rPr>
          <w:i/>
          <w:szCs w:val="24"/>
          <w:lang w:eastAsia="lt-LT"/>
        </w:rPr>
        <w:t xml:space="preserve">nurodyti Projekto vykdytojo </w:t>
      </w:r>
      <w:r>
        <w:rPr>
          <w:i/>
          <w:szCs w:val="24"/>
          <w:highlight w:val="lightGray"/>
          <w:lang w:eastAsia="lt-LT"/>
        </w:rPr>
        <w:t>pavadinimą</w:t>
      </w:r>
      <w:r>
        <w:rPr>
          <w:szCs w:val="24"/>
          <w:highlight w:val="lightGray"/>
          <w:lang w:eastAsia="lt-LT"/>
        </w:rPr>
        <w:t>]</w:t>
      </w:r>
      <w:r>
        <w:rPr>
          <w:szCs w:val="24"/>
          <w:lang w:eastAsia="lt-LT"/>
        </w:rPr>
        <w:t xml:space="preserve">, fizinio / juridinio asmens kodą: </w:t>
      </w:r>
      <w:r>
        <w:rPr>
          <w:szCs w:val="24"/>
          <w:highlight w:val="lightGray"/>
          <w:lang w:eastAsia="lt-LT"/>
        </w:rPr>
        <w:t>[</w:t>
      </w:r>
      <w:r>
        <w:rPr>
          <w:i/>
          <w:szCs w:val="24"/>
          <w:highlight w:val="lightGray"/>
          <w:lang w:eastAsia="lt-LT"/>
        </w:rPr>
        <w:t>nurodyti</w:t>
      </w:r>
      <w:r>
        <w:rPr>
          <w:szCs w:val="24"/>
          <w:highlight w:val="lightGray"/>
          <w:lang w:eastAsia="lt-LT"/>
        </w:rPr>
        <w:t>]</w:t>
      </w:r>
      <w:r>
        <w:rPr>
          <w:szCs w:val="24"/>
          <w:lang w:eastAsia="lt-LT"/>
        </w:rPr>
        <w:t xml:space="preserve">, adresą: </w:t>
      </w:r>
      <w:r>
        <w:rPr>
          <w:szCs w:val="24"/>
          <w:highlight w:val="lightGray"/>
          <w:lang w:eastAsia="lt-LT"/>
        </w:rPr>
        <w:t>[</w:t>
      </w:r>
      <w:r>
        <w:rPr>
          <w:i/>
          <w:szCs w:val="24"/>
          <w:highlight w:val="lightGray"/>
          <w:lang w:eastAsia="lt-LT"/>
        </w:rPr>
        <w:t>nurodyti</w:t>
      </w:r>
      <w:r>
        <w:rPr>
          <w:szCs w:val="24"/>
          <w:highlight w:val="lightGray"/>
          <w:lang w:eastAsia="lt-LT"/>
        </w:rPr>
        <w:t>]</w:t>
      </w:r>
      <w:r>
        <w:rPr>
          <w:szCs w:val="24"/>
          <w:lang w:eastAsia="lt-LT"/>
        </w:rPr>
        <w:t xml:space="preserve">, veikiantis (-i) pagal Lietuvos Respublikos įstatymus, registruotas (-a) Lietuvos Respublikos juridinių asmenų registre, atstovaujamas (-a) </w:t>
      </w:r>
      <w:r>
        <w:rPr>
          <w:szCs w:val="24"/>
          <w:highlight w:val="lightGray"/>
          <w:lang w:eastAsia="lt-LT"/>
        </w:rPr>
        <w:t>[</w:t>
      </w:r>
      <w:r>
        <w:rPr>
          <w:i/>
          <w:szCs w:val="24"/>
          <w:highlight w:val="lightGray"/>
          <w:lang w:eastAsia="lt-LT"/>
        </w:rPr>
        <w:t>nurodyti</w:t>
      </w:r>
      <w:r>
        <w:rPr>
          <w:szCs w:val="24"/>
          <w:highlight w:val="lightGray"/>
          <w:lang w:eastAsia="lt-LT"/>
        </w:rPr>
        <w:t>]</w:t>
      </w:r>
      <w:r>
        <w:rPr>
          <w:szCs w:val="24"/>
          <w:lang w:eastAsia="lt-LT"/>
        </w:rPr>
        <w:t>, veikiančio (-</w:t>
      </w:r>
      <w:proofErr w:type="spellStart"/>
      <w:r>
        <w:rPr>
          <w:szCs w:val="24"/>
          <w:lang w:eastAsia="lt-LT"/>
        </w:rPr>
        <w:t>ios</w:t>
      </w:r>
      <w:proofErr w:type="spellEnd"/>
      <w:r>
        <w:rPr>
          <w:szCs w:val="24"/>
          <w:lang w:eastAsia="lt-LT"/>
        </w:rPr>
        <w:t xml:space="preserve">) pagal </w:t>
      </w:r>
      <w:r>
        <w:rPr>
          <w:szCs w:val="24"/>
          <w:highlight w:val="lightGray"/>
          <w:lang w:eastAsia="lt-LT"/>
        </w:rPr>
        <w:t>[</w:t>
      </w:r>
      <w:r>
        <w:rPr>
          <w:i/>
          <w:szCs w:val="24"/>
          <w:highlight w:val="lightGray"/>
          <w:lang w:eastAsia="lt-LT"/>
        </w:rPr>
        <w:t>nurodyti</w:t>
      </w:r>
      <w:r>
        <w:rPr>
          <w:szCs w:val="24"/>
          <w:highlight w:val="lightGray"/>
          <w:lang w:eastAsia="lt-LT"/>
        </w:rPr>
        <w:t>]</w:t>
      </w:r>
      <w:r>
        <w:rPr>
          <w:szCs w:val="24"/>
          <w:lang w:eastAsia="lt-LT"/>
        </w:rPr>
        <w:t xml:space="preserve">, teikiančio projektą pavadinimu </w:t>
      </w:r>
      <w:r>
        <w:rPr>
          <w:szCs w:val="24"/>
          <w:highlight w:val="lightGray"/>
          <w:lang w:eastAsia="lt-LT"/>
        </w:rPr>
        <w:t>[</w:t>
      </w:r>
      <w:r>
        <w:rPr>
          <w:i/>
          <w:szCs w:val="24"/>
          <w:highlight w:val="lightGray"/>
          <w:lang w:eastAsia="lt-LT"/>
        </w:rPr>
        <w:t>nurodyti</w:t>
      </w:r>
      <w:r>
        <w:rPr>
          <w:szCs w:val="24"/>
          <w:highlight w:val="lightGray"/>
          <w:lang w:eastAsia="lt-LT"/>
        </w:rPr>
        <w:t>]</w:t>
      </w:r>
      <w:r>
        <w:rPr>
          <w:szCs w:val="24"/>
          <w:lang w:eastAsia="lt-LT"/>
        </w:rPr>
        <w:t xml:space="preserve"> (toliau – </w:t>
      </w:r>
      <w:r>
        <w:rPr>
          <w:b/>
          <w:szCs w:val="24"/>
          <w:lang w:eastAsia="lt-LT"/>
        </w:rPr>
        <w:t>Projekto vykdytojas 3</w:t>
      </w:r>
      <w:r>
        <w:rPr>
          <w:szCs w:val="24"/>
          <w:lang w:eastAsia="lt-LT"/>
        </w:rPr>
        <w:t>),</w:t>
      </w:r>
    </w:p>
    <w:p w14:paraId="3F59C5D9" w14:textId="77777777" w:rsidR="00B263D1" w:rsidRDefault="00B263D1">
      <w:pPr>
        <w:rPr>
          <w:sz w:val="20"/>
        </w:rPr>
      </w:pPr>
    </w:p>
    <w:p w14:paraId="7207FD3B" w14:textId="77777777" w:rsidR="00B263D1" w:rsidRDefault="008E5E41">
      <w:pPr>
        <w:spacing w:beforeLines="100" w:before="240" w:line="276" w:lineRule="auto"/>
        <w:ind w:firstLine="709"/>
        <w:jc w:val="both"/>
        <w:rPr>
          <w:szCs w:val="24"/>
          <w:lang w:eastAsia="lt-LT"/>
        </w:rPr>
      </w:pPr>
      <w:r>
        <w:rPr>
          <w:szCs w:val="24"/>
          <w:lang w:eastAsia="lt-LT"/>
        </w:rPr>
        <w:t>ir</w:t>
      </w:r>
    </w:p>
    <w:p w14:paraId="378AB3C0" w14:textId="77777777" w:rsidR="00B263D1" w:rsidRDefault="008E5E41">
      <w:pPr>
        <w:spacing w:line="276" w:lineRule="auto"/>
        <w:ind w:firstLine="709"/>
        <w:jc w:val="both"/>
        <w:rPr>
          <w:b/>
          <w:bCs/>
          <w:szCs w:val="24"/>
          <w:lang w:eastAsia="lt-LT"/>
        </w:rPr>
      </w:pPr>
      <w:r>
        <w:rPr>
          <w:szCs w:val="24"/>
          <w:lang w:eastAsia="lt-LT"/>
        </w:rPr>
        <w:t>toliau kartu vadinami (-</w:t>
      </w:r>
      <w:proofErr w:type="spellStart"/>
      <w:r>
        <w:rPr>
          <w:szCs w:val="24"/>
          <w:lang w:eastAsia="lt-LT"/>
        </w:rPr>
        <w:t>os</w:t>
      </w:r>
      <w:proofErr w:type="spellEnd"/>
      <w:r>
        <w:rPr>
          <w:szCs w:val="24"/>
          <w:lang w:eastAsia="lt-LT"/>
        </w:rPr>
        <w:t xml:space="preserve">) </w:t>
      </w:r>
      <w:r>
        <w:rPr>
          <w:b/>
          <w:bCs/>
          <w:szCs w:val="24"/>
          <w:lang w:eastAsia="lt-LT"/>
        </w:rPr>
        <w:t>Bendradarbiaujančiomis šalimis</w:t>
      </w:r>
      <w:r>
        <w:rPr>
          <w:szCs w:val="24"/>
          <w:lang w:eastAsia="lt-LT"/>
        </w:rPr>
        <w:t xml:space="preserve">, o kiekvienas (-a) atskirai </w:t>
      </w:r>
      <w:r>
        <w:rPr>
          <w:b/>
          <w:bCs/>
          <w:szCs w:val="24"/>
          <w:lang w:eastAsia="lt-LT"/>
        </w:rPr>
        <w:t>Bendradarbiaujančia šalimi</w:t>
      </w:r>
      <w:r>
        <w:rPr>
          <w:szCs w:val="24"/>
          <w:lang w:eastAsia="lt-LT"/>
        </w:rPr>
        <w:t>, atsižvelgdamos į tai, kad Bendradarbiaujančios šalys ketina dalyvauti Sumanaus kaimo strategijos projekte (toliau – SK strategijos projektas), kaip jis apibrėžtas šioje sutartyje, ir šiame SK strategijos projekte bendradarbiauti [</w:t>
      </w:r>
      <w:r>
        <w:rPr>
          <w:i/>
          <w:szCs w:val="24"/>
          <w:lang w:eastAsia="lt-LT"/>
        </w:rPr>
        <w:t>patikslinti</w:t>
      </w:r>
      <w:r>
        <w:rPr>
          <w:szCs w:val="24"/>
          <w:lang w:eastAsia="lt-LT"/>
        </w:rPr>
        <w:t xml:space="preserve">] bei skleisti projekto rezultatus gera valia, vadovaudamosi teisingumo, protingumo ir sąžiningumo principais, susitarė ir sudarė šią Bendradarbiavimo sumanių kaimų strategijoje sutartį (toliau – </w:t>
      </w:r>
      <w:r>
        <w:rPr>
          <w:b/>
          <w:bCs/>
          <w:szCs w:val="24"/>
          <w:lang w:eastAsia="lt-LT"/>
        </w:rPr>
        <w:t>Sutartis</w:t>
      </w:r>
      <w:r>
        <w:rPr>
          <w:szCs w:val="24"/>
          <w:lang w:eastAsia="lt-LT"/>
        </w:rPr>
        <w:t>).</w:t>
      </w:r>
    </w:p>
    <w:p w14:paraId="5F1E9534" w14:textId="77777777" w:rsidR="00B263D1" w:rsidRDefault="00B263D1">
      <w:pPr>
        <w:rPr>
          <w:sz w:val="20"/>
        </w:rPr>
      </w:pPr>
    </w:p>
    <w:p w14:paraId="334EDE88" w14:textId="77777777" w:rsidR="00B263D1" w:rsidRDefault="00E85E50">
      <w:pPr>
        <w:widowControl w:val="0"/>
        <w:tabs>
          <w:tab w:val="left" w:pos="284"/>
          <w:tab w:val="left" w:pos="2552"/>
        </w:tabs>
        <w:spacing w:beforeLines="100" w:before="240" w:afterLines="100" w:after="240" w:line="276" w:lineRule="auto"/>
        <w:jc w:val="center"/>
        <w:rPr>
          <w:b/>
          <w:szCs w:val="24"/>
          <w:lang w:eastAsia="lt-LT"/>
        </w:rPr>
      </w:pPr>
      <w:r w:rsidR="008E5E41">
        <w:rPr>
          <w:b/>
          <w:szCs w:val="24"/>
          <w:lang w:eastAsia="lt-LT"/>
        </w:rPr>
        <w:t>1</w:t>
      </w:r>
      <w:r w:rsidR="008E5E41">
        <w:rPr>
          <w:b/>
          <w:szCs w:val="24"/>
          <w:lang w:eastAsia="lt-LT"/>
        </w:rPr>
        <w:t>.</w:t>
      </w:r>
      <w:r w:rsidR="008E5E41">
        <w:rPr>
          <w:b/>
          <w:szCs w:val="24"/>
          <w:lang w:eastAsia="lt-LT"/>
        </w:rPr>
        <w:tab/>
        <w:t>SUTARTIES DALYKAS</w:t>
      </w:r>
    </w:p>
    <w:p w14:paraId="73BBDDCC" w14:textId="77777777" w:rsidR="00B263D1" w:rsidRDefault="00B263D1">
      <w:pPr>
        <w:rPr>
          <w:sz w:val="20"/>
        </w:rPr>
      </w:pPr>
    </w:p>
    <w:p w14:paraId="0938C583" w14:textId="77777777" w:rsidR="00B263D1" w:rsidRDefault="00E85E50">
      <w:pPr>
        <w:tabs>
          <w:tab w:val="left" w:pos="0"/>
          <w:tab w:val="left" w:pos="567"/>
        </w:tabs>
        <w:spacing w:line="276" w:lineRule="auto"/>
        <w:ind w:firstLine="709"/>
        <w:jc w:val="both"/>
        <w:rPr>
          <w:szCs w:val="24"/>
          <w:lang w:eastAsia="lt-LT"/>
        </w:rPr>
      </w:pPr>
      <w:r w:rsidR="008E5E41">
        <w:rPr>
          <w:szCs w:val="24"/>
          <w:lang w:eastAsia="lt-LT"/>
        </w:rPr>
        <w:t>1.1</w:t>
      </w:r>
      <w:r w:rsidR="008E5E41">
        <w:rPr>
          <w:szCs w:val="24"/>
          <w:lang w:eastAsia="lt-LT"/>
        </w:rPr>
        <w:t xml:space="preserve">. Šia Sutartimi Bendradarbiaujančios šalys susitaria bendrai dalyvauti SK strategijos projekte </w:t>
      </w:r>
      <w:r w:rsidR="008E5E41">
        <w:rPr>
          <w:szCs w:val="24"/>
          <w:highlight w:val="lightGray"/>
          <w:lang w:eastAsia="lt-LT"/>
        </w:rPr>
        <w:t>[</w:t>
      </w:r>
      <w:r w:rsidR="008E5E41">
        <w:rPr>
          <w:i/>
          <w:iCs/>
          <w:szCs w:val="24"/>
          <w:highlight w:val="lightGray"/>
          <w:lang w:eastAsia="lt-LT"/>
        </w:rPr>
        <w:t>nurodyti tikslų projekto pavadinimą</w:t>
      </w:r>
      <w:r w:rsidR="008E5E41">
        <w:rPr>
          <w:szCs w:val="24"/>
          <w:highlight w:val="lightGray"/>
          <w:lang w:eastAsia="lt-LT"/>
        </w:rPr>
        <w:t>]</w:t>
      </w:r>
      <w:r w:rsidR="008E5E41">
        <w:rPr>
          <w:szCs w:val="24"/>
          <w:lang w:eastAsia="lt-LT"/>
        </w:rPr>
        <w:t xml:space="preserve"> pagal Lietuvos žemės ūkio ir kaimo plėtros 2023–2027 metų strateginio plano intervencinę priemonę „Sumanieji kaimai“ (toliau – SK priemonė), o kiekviena atskirai įgyvendinti šiuos projektus:</w:t>
      </w:r>
    </w:p>
    <w:p w14:paraId="61FDE35E" w14:textId="77777777" w:rsidR="00B263D1" w:rsidRDefault="00E85E50">
      <w:pPr>
        <w:tabs>
          <w:tab w:val="left" w:pos="0"/>
          <w:tab w:val="left" w:pos="567"/>
          <w:tab w:val="left" w:pos="993"/>
        </w:tabs>
        <w:spacing w:line="276" w:lineRule="auto"/>
        <w:ind w:firstLine="709"/>
        <w:jc w:val="both"/>
        <w:rPr>
          <w:szCs w:val="24"/>
          <w:lang w:eastAsia="lt-LT"/>
        </w:rPr>
      </w:pPr>
      <w:r w:rsidR="008E5E41">
        <w:rPr>
          <w:szCs w:val="24"/>
          <w:lang w:eastAsia="lt-LT"/>
        </w:rPr>
        <w:t>1</w:t>
      </w:r>
      <w:r w:rsidR="008E5E41">
        <w:rPr>
          <w:szCs w:val="24"/>
          <w:lang w:eastAsia="lt-LT"/>
        </w:rPr>
        <w:t>.</w:t>
      </w:r>
      <w:r w:rsidR="008E5E41">
        <w:rPr>
          <w:szCs w:val="24"/>
          <w:lang w:eastAsia="lt-LT"/>
        </w:rPr>
        <w:tab/>
        <w:t>Projekto vykdytojas Nr. 1, pavadinimu [</w:t>
      </w:r>
      <w:r w:rsidR="008E5E41">
        <w:rPr>
          <w:i/>
          <w:szCs w:val="24"/>
          <w:highlight w:val="lightGray"/>
          <w:lang w:eastAsia="lt-LT"/>
        </w:rPr>
        <w:t>nurodyti</w:t>
      </w:r>
      <w:r w:rsidR="008E5E41">
        <w:rPr>
          <w:szCs w:val="24"/>
          <w:highlight w:val="lightGray"/>
          <w:lang w:eastAsia="lt-LT"/>
        </w:rPr>
        <w:t>]</w:t>
      </w:r>
    </w:p>
    <w:p w14:paraId="64087080" w14:textId="77777777" w:rsidR="00B263D1" w:rsidRDefault="00E85E50">
      <w:pPr>
        <w:tabs>
          <w:tab w:val="left" w:pos="0"/>
          <w:tab w:val="left" w:pos="567"/>
          <w:tab w:val="left" w:pos="993"/>
        </w:tabs>
        <w:spacing w:line="276" w:lineRule="auto"/>
        <w:ind w:firstLine="709"/>
        <w:jc w:val="both"/>
        <w:rPr>
          <w:szCs w:val="24"/>
          <w:lang w:eastAsia="lt-LT"/>
        </w:rPr>
      </w:pPr>
      <w:r w:rsidR="008E5E41">
        <w:rPr>
          <w:szCs w:val="24"/>
          <w:lang w:eastAsia="lt-LT"/>
        </w:rPr>
        <w:t>2</w:t>
      </w:r>
      <w:r w:rsidR="008E5E41">
        <w:rPr>
          <w:szCs w:val="24"/>
          <w:lang w:eastAsia="lt-LT"/>
        </w:rPr>
        <w:t>.</w:t>
      </w:r>
      <w:r w:rsidR="008E5E41">
        <w:rPr>
          <w:szCs w:val="24"/>
          <w:lang w:eastAsia="lt-LT"/>
        </w:rPr>
        <w:tab/>
        <w:t>Projekto vykdytojas Nr. 2, pavadinimu [</w:t>
      </w:r>
      <w:r w:rsidR="008E5E41">
        <w:rPr>
          <w:i/>
          <w:szCs w:val="24"/>
          <w:highlight w:val="lightGray"/>
          <w:lang w:eastAsia="lt-LT"/>
        </w:rPr>
        <w:t>nurodyti</w:t>
      </w:r>
      <w:r w:rsidR="008E5E41">
        <w:rPr>
          <w:szCs w:val="24"/>
          <w:lang w:eastAsia="lt-LT"/>
        </w:rPr>
        <w:t>]</w:t>
      </w:r>
    </w:p>
    <w:p w14:paraId="32D0D929" w14:textId="77777777" w:rsidR="00B263D1" w:rsidRDefault="00E85E50">
      <w:pPr>
        <w:tabs>
          <w:tab w:val="left" w:pos="0"/>
          <w:tab w:val="left" w:pos="567"/>
          <w:tab w:val="left" w:pos="993"/>
        </w:tabs>
        <w:spacing w:line="276" w:lineRule="auto"/>
        <w:ind w:firstLine="709"/>
        <w:jc w:val="both"/>
        <w:rPr>
          <w:szCs w:val="24"/>
          <w:lang w:eastAsia="lt-LT"/>
        </w:rPr>
      </w:pPr>
      <w:r w:rsidR="008E5E41">
        <w:rPr>
          <w:szCs w:val="24"/>
          <w:lang w:eastAsia="lt-LT"/>
        </w:rPr>
        <w:t>3</w:t>
      </w:r>
      <w:r w:rsidR="008E5E41">
        <w:rPr>
          <w:szCs w:val="24"/>
          <w:lang w:eastAsia="lt-LT"/>
        </w:rPr>
        <w:t>.</w:t>
      </w:r>
      <w:r w:rsidR="008E5E41">
        <w:rPr>
          <w:szCs w:val="24"/>
          <w:lang w:eastAsia="lt-LT"/>
        </w:rPr>
        <w:tab/>
        <w:t xml:space="preserve"> .....</w:t>
      </w:r>
    </w:p>
    <w:p w14:paraId="1127BAA3" w14:textId="77777777" w:rsidR="00B263D1" w:rsidRDefault="00E85E50">
      <w:pPr>
        <w:tabs>
          <w:tab w:val="num" w:pos="993"/>
        </w:tabs>
        <w:spacing w:line="276" w:lineRule="auto"/>
        <w:ind w:firstLine="709"/>
        <w:jc w:val="both"/>
        <w:rPr>
          <w:szCs w:val="24"/>
        </w:rPr>
      </w:pPr>
      <w:r w:rsidR="008E5E41">
        <w:rPr>
          <w:szCs w:val="24"/>
        </w:rPr>
        <w:t>1.2</w:t>
      </w:r>
      <w:r w:rsidR="008E5E41">
        <w:rPr>
          <w:szCs w:val="24"/>
        </w:rPr>
        <w:t xml:space="preserve">. Bendradarbiaujančios šalys įsipareigoja bendromis jėgomis, kooperuodamos savo turtą, žinias, finansinius ir nefinansinius išteklius (toliau – </w:t>
      </w:r>
      <w:r w:rsidR="008E5E41">
        <w:rPr>
          <w:b/>
          <w:bCs/>
          <w:szCs w:val="24"/>
        </w:rPr>
        <w:t>įnašai</w:t>
      </w:r>
      <w:r w:rsidR="008E5E41">
        <w:rPr>
          <w:szCs w:val="24"/>
        </w:rPr>
        <w:t>), įgyvendinti SK strategijos projekto tikslus ir atlikti investicijas į tą patį nekilnojamojo turto objektą, esantį adresu [įrašyti], kurio unikalus Nr. [</w:t>
      </w:r>
      <w:r w:rsidR="008E5E41">
        <w:rPr>
          <w:i/>
          <w:iCs/>
          <w:szCs w:val="24"/>
          <w:highlight w:val="lightGray"/>
        </w:rPr>
        <w:t>įrašyti</w:t>
      </w:r>
      <w:r w:rsidR="008E5E41">
        <w:rPr>
          <w:szCs w:val="24"/>
        </w:rPr>
        <w:t>].</w:t>
      </w:r>
    </w:p>
    <w:p w14:paraId="3C2FB04B" w14:textId="77777777" w:rsidR="00B263D1" w:rsidRDefault="00E85E50">
      <w:pPr>
        <w:tabs>
          <w:tab w:val="left" w:pos="0"/>
          <w:tab w:val="left" w:pos="567"/>
          <w:tab w:val="num" w:pos="993"/>
        </w:tabs>
        <w:spacing w:line="276" w:lineRule="auto"/>
        <w:ind w:firstLine="709"/>
        <w:jc w:val="both"/>
        <w:rPr>
          <w:szCs w:val="24"/>
          <w:lang w:eastAsia="lt-LT"/>
        </w:rPr>
      </w:pPr>
      <w:r w:rsidR="008E5E41">
        <w:rPr>
          <w:szCs w:val="24"/>
          <w:lang w:eastAsia="lt-LT"/>
        </w:rPr>
        <w:t>1.3</w:t>
      </w:r>
      <w:r w:rsidR="008E5E41">
        <w:rPr>
          <w:szCs w:val="24"/>
          <w:lang w:eastAsia="lt-LT"/>
        </w:rPr>
        <w:t>.</w:t>
      </w:r>
      <w:r w:rsidR="008E5E41">
        <w:rPr>
          <w:szCs w:val="24"/>
          <w:lang w:eastAsia="lt-LT"/>
        </w:rPr>
        <w:tab/>
        <w:t>Šioje Sutartyje numatytiems įsipareigojimams vykdyti naujas juridinis asmuo, registruotinas Lietuvos Respublikos įstatymų nustatyta tvarka, nebus sukuriamas.</w:t>
      </w:r>
    </w:p>
    <w:p w14:paraId="0C8B061D" w14:textId="77777777" w:rsidR="00B263D1" w:rsidRDefault="00E85E50">
      <w:pPr>
        <w:rPr>
          <w:sz w:val="20"/>
        </w:rPr>
      </w:pPr>
    </w:p>
    <w:p w14:paraId="4C764A58" w14:textId="77777777" w:rsidR="00B263D1" w:rsidRDefault="00E85E50">
      <w:pPr>
        <w:widowControl w:val="0"/>
        <w:tabs>
          <w:tab w:val="left" w:pos="284"/>
          <w:tab w:val="left" w:pos="993"/>
        </w:tabs>
        <w:spacing w:beforeLines="100" w:before="240" w:line="276" w:lineRule="auto"/>
        <w:jc w:val="center"/>
        <w:rPr>
          <w:b/>
          <w:szCs w:val="24"/>
          <w:lang w:eastAsia="lt-LT"/>
        </w:rPr>
      </w:pPr>
      <w:r w:rsidR="008E5E41">
        <w:rPr>
          <w:b/>
          <w:szCs w:val="24"/>
          <w:lang w:eastAsia="lt-LT"/>
        </w:rPr>
        <w:t>2</w:t>
      </w:r>
      <w:r w:rsidR="008E5E41">
        <w:rPr>
          <w:b/>
          <w:szCs w:val="24"/>
          <w:lang w:eastAsia="lt-LT"/>
        </w:rPr>
        <w:t>.</w:t>
      </w:r>
      <w:r w:rsidR="008E5E41">
        <w:rPr>
          <w:b/>
          <w:szCs w:val="24"/>
          <w:lang w:eastAsia="lt-LT"/>
        </w:rPr>
        <w:tab/>
        <w:t>BENDRADARBIAUJANČIŲ ŠALIŲ ĮNAŠAI IR NUOSAVYBĖ</w:t>
      </w:r>
    </w:p>
    <w:p w14:paraId="710EFA91" w14:textId="77777777" w:rsidR="00B263D1" w:rsidRDefault="00B263D1">
      <w:pPr>
        <w:rPr>
          <w:sz w:val="20"/>
        </w:rPr>
      </w:pPr>
    </w:p>
    <w:p w14:paraId="66AF7C64" w14:textId="77777777" w:rsidR="00B263D1" w:rsidRDefault="00E85E50">
      <w:pPr>
        <w:tabs>
          <w:tab w:val="left" w:pos="284"/>
          <w:tab w:val="left" w:pos="567"/>
          <w:tab w:val="left" w:pos="1134"/>
          <w:tab w:val="left" w:pos="1560"/>
        </w:tabs>
        <w:spacing w:beforeLines="100" w:before="240" w:line="276" w:lineRule="auto"/>
        <w:ind w:firstLine="709"/>
        <w:jc w:val="both"/>
        <w:rPr>
          <w:szCs w:val="24"/>
          <w:lang w:eastAsia="lt-LT"/>
        </w:rPr>
      </w:pPr>
      <w:r w:rsidR="008E5E41">
        <w:rPr>
          <w:szCs w:val="24"/>
          <w:lang w:eastAsia="lt-LT"/>
        </w:rPr>
        <w:t>2.1</w:t>
      </w:r>
      <w:r w:rsidR="008E5E41">
        <w:rPr>
          <w:szCs w:val="24"/>
          <w:lang w:eastAsia="lt-LT"/>
        </w:rPr>
        <w:t>.</w:t>
      </w:r>
      <w:r w:rsidR="008E5E41">
        <w:rPr>
          <w:szCs w:val="24"/>
          <w:lang w:eastAsia="lt-LT"/>
        </w:rPr>
        <w:tab/>
        <w:t>Bendradarbiaujančios šalys susitaria, jog vykdant investicijas tame pačiame nekilnojamo turto objekte, esančiame adresu ....[</w:t>
      </w:r>
      <w:r w:rsidR="008E5E41">
        <w:rPr>
          <w:szCs w:val="24"/>
          <w:highlight w:val="lightGray"/>
          <w:lang w:eastAsia="lt-LT"/>
        </w:rPr>
        <w:t>nurodomas adresas</w:t>
      </w:r>
      <w:r w:rsidR="008E5E41">
        <w:rPr>
          <w:szCs w:val="24"/>
          <w:lang w:eastAsia="lt-LT"/>
        </w:rPr>
        <w:t>], kurio unikalus numeris .... [</w:t>
      </w:r>
      <w:r w:rsidR="008E5E41">
        <w:rPr>
          <w:szCs w:val="24"/>
          <w:highlight w:val="lightGray"/>
          <w:lang w:eastAsia="lt-LT"/>
        </w:rPr>
        <w:t>nurodyti nekilnojamo turto objekto numerį nekilnojamo turto registre</w:t>
      </w:r>
      <w:r w:rsidR="008E5E41">
        <w:rPr>
          <w:szCs w:val="24"/>
          <w:lang w:eastAsia="lt-LT"/>
        </w:rPr>
        <w:t>], pagal vykdomą Sumanaus kaimo strategijos įgyvendinimo veiklą ir Projekto vykdytojo įsipareigojimus Bendradarbiaujančių šalių įnašai gali būti sudaryti iš:</w:t>
      </w:r>
    </w:p>
    <w:p w14:paraId="754401EF"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2.1.1</w:t>
      </w:r>
      <w:r w:rsidR="008E5E41">
        <w:rPr>
          <w:szCs w:val="24"/>
          <w:lang w:eastAsia="lt-LT"/>
        </w:rPr>
        <w:t xml:space="preserve">. paramos lėšų, skirtų kiekvienam Projekto vykdytojo projektui, kurie yra skėtinio SK strategijos projekto, įgyvendinamo pagal </w:t>
      </w:r>
      <w:r w:rsidR="008E5E41">
        <w:rPr>
          <w:szCs w:val="24"/>
          <w:highlight w:val="lightGray"/>
          <w:lang w:eastAsia="lt-LT"/>
        </w:rPr>
        <w:t>[projekto / priemonės pavadinimas</w:t>
      </w:r>
      <w:r w:rsidR="008E5E41">
        <w:rPr>
          <w:szCs w:val="24"/>
          <w:lang w:eastAsia="lt-LT"/>
        </w:rPr>
        <w:t>], dalis ir nurodytų šios Sutarties 1 priede;</w:t>
      </w:r>
    </w:p>
    <w:p w14:paraId="4D0B2675"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2.1.2</w:t>
      </w:r>
      <w:r w:rsidR="008E5E41">
        <w:rPr>
          <w:szCs w:val="24"/>
          <w:lang w:eastAsia="lt-LT"/>
        </w:rPr>
        <w:t>. nuosavų lėšų, finansinių išteklių, materialinių ar nematerialinių išteklių, darbo, paslaugų ar kito turto, kurio vertė nustatoma šalių susitarimu ir nurodoma šios Sutarties 1 priede.</w:t>
      </w:r>
    </w:p>
    <w:p w14:paraId="3FCF416D"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2.2</w:t>
      </w:r>
      <w:r w:rsidR="008E5E41">
        <w:rPr>
          <w:szCs w:val="24"/>
          <w:lang w:eastAsia="lt-LT"/>
        </w:rPr>
        <w:t>. Bendradarbiaujančių šalių įnašai apskaitomi atskirai pagal jų kilmę ir šaltinį, užtikrinant, kad visos išlaidos būtų pagrįstos atitinkamais buhalteriniais ir finansiniais dokumentais bei atitiktų SK strategijos projekto finansavimo taisykles.</w:t>
      </w:r>
    </w:p>
    <w:p w14:paraId="0D0DD428"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2.3</w:t>
      </w:r>
      <w:r w:rsidR="008E5E41">
        <w:rPr>
          <w:szCs w:val="24"/>
          <w:lang w:eastAsia="lt-LT"/>
        </w:rPr>
        <w:t>. Paramos lėšos gali būti naudojamos tik tinkamoms finansuoti išlaidoms, numatytoms kiekvieno bendradarbiaujančio Projekto vykdytojo projekte. Bendradarbiaujančios šalys įsipareigoja užtikrinti, kad nebūtų finansuojamos tos pačios išlaidos daugiau nei vieną kartą iš skirtingų finansavimo šaltinių (dvigubas finansavimas).</w:t>
      </w:r>
    </w:p>
    <w:p w14:paraId="6690C909"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2.4</w:t>
      </w:r>
      <w:r w:rsidR="008E5E41">
        <w:rPr>
          <w:szCs w:val="24"/>
          <w:lang w:eastAsia="lt-LT"/>
        </w:rPr>
        <w:t>. Jeigu SK strategijos projekto įgyvendinimo metu investuojama į tą patį nekilnojamojo turto objektą, Bendradarbiaujančios šalys susitaria, kad:</w:t>
      </w:r>
    </w:p>
    <w:p w14:paraId="5B7D5B8C"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2.4.1</w:t>
      </w:r>
      <w:r w:rsidR="008E5E41">
        <w:rPr>
          <w:szCs w:val="24"/>
          <w:lang w:eastAsia="lt-LT"/>
        </w:rPr>
        <w:t>. investicijos bus atliekamos tik tame objekte, kuris yra tinkamas pagal SK priemonės taisykles;</w:t>
      </w:r>
    </w:p>
    <w:p w14:paraId="732DFEAB"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2.4.2</w:t>
      </w:r>
      <w:r w:rsidR="008E5E41">
        <w:rPr>
          <w:szCs w:val="24"/>
          <w:lang w:eastAsia="lt-LT"/>
        </w:rPr>
        <w:t>. teisės į pagerintą už paramos lėšas ar sukurtą turtą priklausys Bendradarbiaujančioms šalims pagal teisėtai valdomą nekilnojamo turto dalį, nebent šioje Sutartyje ar jos priede numatyta kitaip;</w:t>
      </w:r>
    </w:p>
    <w:p w14:paraId="468FED24"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2.4.3</w:t>
      </w:r>
      <w:r w:rsidR="008E5E41">
        <w:rPr>
          <w:szCs w:val="24"/>
          <w:lang w:eastAsia="lt-LT"/>
        </w:rPr>
        <w:t>. sukurtas turtas bus naudojamas SK strategijos projekto tikslams ne trumpiau, nei nustatyta Projekto vykdytojo Nr. 1 ir Projekto vykdytojo Nr. 2 paramos sutartyje.</w:t>
      </w:r>
    </w:p>
    <w:p w14:paraId="1A896435"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2.5</w:t>
      </w:r>
      <w:r w:rsidR="008E5E41">
        <w:rPr>
          <w:szCs w:val="24"/>
          <w:lang w:eastAsia="lt-LT"/>
        </w:rPr>
        <w:t>. Jei įgyvendinant SK strategijos projektą sukurtas ar pagerintas turtas turi būti registruojamas valstybės registruose, registracija atliekama Bendradarbiaujančių šalių susitarimu.</w:t>
      </w:r>
    </w:p>
    <w:p w14:paraId="23D60ED6"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2.6</w:t>
      </w:r>
      <w:r w:rsidR="008E5E41">
        <w:rPr>
          <w:szCs w:val="24"/>
          <w:lang w:eastAsia="lt-LT"/>
        </w:rPr>
        <w:t>. Bendradarbiaujančios šalys įsipareigoja bendradarbiauti užtikrinant, kad visos įgyvendinant projektą sukurtos ar pagerintos vertės būtų tinkamai identifikuotos, apskaitytos ir išsaugotos SK strategijos projekto priežiūros laikotarpiu.</w:t>
      </w:r>
    </w:p>
    <w:p w14:paraId="6603E974" w14:textId="77777777" w:rsidR="00B263D1" w:rsidRDefault="00E85E50">
      <w:pPr>
        <w:tabs>
          <w:tab w:val="left" w:pos="284"/>
          <w:tab w:val="left" w:pos="567"/>
          <w:tab w:val="left" w:pos="1276"/>
          <w:tab w:val="left" w:pos="1560"/>
        </w:tabs>
        <w:spacing w:line="276" w:lineRule="auto"/>
        <w:ind w:firstLine="709"/>
        <w:jc w:val="both"/>
        <w:rPr>
          <w:szCs w:val="24"/>
          <w:lang w:eastAsia="lt-LT"/>
        </w:rPr>
      </w:pPr>
      <w:r w:rsidR="008E5E41">
        <w:rPr>
          <w:szCs w:val="24"/>
          <w:lang w:eastAsia="lt-LT"/>
        </w:rPr>
        <w:t>2.7</w:t>
      </w:r>
      <w:r w:rsidR="008E5E41">
        <w:rPr>
          <w:szCs w:val="24"/>
          <w:lang w:eastAsia="lt-LT"/>
        </w:rPr>
        <w:t xml:space="preserve">. Bendradarbiaujančios šalys susitaria, kad gautos paramos lėšos bus naudojamos išimtinai SK strategijos projektui įgyvendinti. Iš gautos paramos lėšų taip pat bus kompensuojamos Bendradarbiaujančių šalių iki paramos gavimo patirtos išlaidos, susijusios su projekto įgyvendinimu, kurios yra pripažintos tinkamomis finansuoti. </w:t>
      </w:r>
    </w:p>
    <w:p w14:paraId="3F1FEC72" w14:textId="77777777" w:rsidR="00B263D1" w:rsidRDefault="00E85E50">
      <w:pPr>
        <w:tabs>
          <w:tab w:val="left" w:pos="142"/>
          <w:tab w:val="left" w:pos="567"/>
        </w:tabs>
        <w:spacing w:line="276" w:lineRule="auto"/>
        <w:ind w:firstLine="709"/>
        <w:jc w:val="both"/>
        <w:rPr>
          <w:strike/>
          <w:szCs w:val="24"/>
          <w:lang w:eastAsia="lt-LT"/>
        </w:rPr>
      </w:pPr>
      <w:r w:rsidR="008E5E41">
        <w:rPr>
          <w:szCs w:val="24"/>
          <w:lang w:eastAsia="lt-LT"/>
        </w:rPr>
        <w:t>2.8</w:t>
      </w:r>
      <w:r w:rsidR="008E5E41">
        <w:rPr>
          <w:szCs w:val="24"/>
          <w:lang w:eastAsia="lt-LT"/>
        </w:rPr>
        <w:t xml:space="preserve">. Bendradarbiaujančios šalys susitaria, kad SK strategijos projektui įgyvendinti, kartu, įgyvendinat kiekvieno iš bendradarbiaujančio Projekto vykdytojo projektą, reikalingų prekių, paslaugų ar darbų kainą iki paramos gavimo, taip pat prekių, paslaugų ir darbų kainą, viršijančią paramos sumą, tiekėjams sumoka kiekvienas bendradarbiaujančios šalies Projekto vykdytojas pagal savo projekto apimtį. </w:t>
      </w:r>
    </w:p>
    <w:p w14:paraId="46BE9B12" w14:textId="77777777" w:rsidR="00B263D1" w:rsidRDefault="00E85E50">
      <w:pPr>
        <w:tabs>
          <w:tab w:val="left" w:pos="567"/>
        </w:tabs>
        <w:spacing w:line="276" w:lineRule="auto"/>
        <w:ind w:firstLine="709"/>
        <w:jc w:val="both"/>
        <w:rPr>
          <w:szCs w:val="24"/>
          <w:lang w:eastAsia="lt-LT"/>
        </w:rPr>
      </w:pPr>
      <w:r w:rsidR="008E5E41">
        <w:rPr>
          <w:szCs w:val="24"/>
          <w:lang w:eastAsia="lt-LT"/>
        </w:rPr>
        <w:t>2.9</w:t>
      </w:r>
      <w:r w:rsidR="008E5E41">
        <w:rPr>
          <w:szCs w:val="24"/>
          <w:lang w:eastAsia="lt-LT"/>
        </w:rPr>
        <w:t>. Kiekviena iš Bendradarbiaujančių šalių padengia savo išlaidas, patirtas pasirengiant SK strategijos projektui bei jį įgyvendinant.</w:t>
      </w:r>
    </w:p>
    <w:p w14:paraId="194FCA39" w14:textId="77777777" w:rsidR="00B263D1" w:rsidRDefault="00E85E50">
      <w:pPr>
        <w:spacing w:line="276" w:lineRule="auto"/>
        <w:ind w:firstLine="709"/>
        <w:jc w:val="both"/>
        <w:rPr>
          <w:szCs w:val="24"/>
        </w:rPr>
      </w:pPr>
      <w:r w:rsidR="008E5E41">
        <w:rPr>
          <w:color w:val="000000"/>
          <w:szCs w:val="24"/>
          <w:lang w:eastAsia="lt-LT"/>
        </w:rPr>
        <w:t>2.10</w:t>
      </w:r>
      <w:r w:rsidR="008E5E41">
        <w:rPr>
          <w:color w:val="000000"/>
          <w:szCs w:val="24"/>
          <w:lang w:eastAsia="lt-LT"/>
        </w:rPr>
        <w:t xml:space="preserve">. Bendradarbiaujančios šalys susitaria, kad </w:t>
      </w:r>
      <w:r w:rsidR="008E5E41">
        <w:rPr>
          <w:szCs w:val="24"/>
        </w:rPr>
        <w:t>turtas, įgytas ar sukurtas SK strategijos projekto ir Projektų vykdytojų projektų įgyvendinimo metu, naudojamas tik SK strategijos projekto tikslams visą kontrolės laikotarpį, kaip nustatyta paramos sutartyse.</w:t>
      </w:r>
    </w:p>
    <w:p w14:paraId="250DA787" w14:textId="77777777" w:rsidR="00B263D1" w:rsidRDefault="00E85E50">
      <w:pPr>
        <w:spacing w:line="276" w:lineRule="auto"/>
        <w:ind w:firstLine="709"/>
        <w:jc w:val="both"/>
        <w:rPr>
          <w:szCs w:val="24"/>
        </w:rPr>
      </w:pPr>
      <w:r w:rsidR="008E5E41">
        <w:rPr>
          <w:color w:val="000000"/>
          <w:szCs w:val="24"/>
          <w:lang w:eastAsia="lt-LT"/>
        </w:rPr>
        <w:t>2.11</w:t>
      </w:r>
      <w:r w:rsidR="008E5E41">
        <w:rPr>
          <w:color w:val="000000"/>
          <w:szCs w:val="24"/>
          <w:lang w:eastAsia="lt-LT"/>
        </w:rPr>
        <w:t>. Bendras turtas naudojamas, valdomas ir juo disponuojama visų Bendradarbiaujančių šalių bendru sutarimu, kaip numatyta Sutarties priede. Kilus ginčui, bet kurios iš Bendradarbiaujančių šalių reikalavimu šią tvarką nustato teismas.</w:t>
      </w:r>
      <w:r w:rsidR="008E5E41">
        <w:rPr>
          <w:szCs w:val="24"/>
        </w:rPr>
        <w:t xml:space="preserve"> </w:t>
      </w:r>
    </w:p>
    <w:p w14:paraId="17E0B013" w14:textId="77777777" w:rsidR="00B263D1" w:rsidRDefault="00E85E50">
      <w:pPr>
        <w:spacing w:line="276" w:lineRule="auto"/>
        <w:ind w:firstLine="709"/>
        <w:jc w:val="both"/>
        <w:rPr>
          <w:szCs w:val="24"/>
        </w:rPr>
      </w:pPr>
      <w:r w:rsidR="008E5E41">
        <w:rPr>
          <w:color w:val="000000"/>
          <w:szCs w:val="24"/>
          <w:lang w:eastAsia="lt-LT"/>
        </w:rPr>
        <w:t>2.12</w:t>
      </w:r>
      <w:r w:rsidR="008E5E41">
        <w:rPr>
          <w:color w:val="000000"/>
          <w:szCs w:val="24"/>
          <w:lang w:eastAsia="lt-LT"/>
        </w:rPr>
        <w:t xml:space="preserve">. Bendradarbiaujančių šalių pareigos, susijusios su bendro turto išlaikymu, taip pat kitokių išlaidų padengimu, nustatomos pagal šią tvarką: </w:t>
      </w:r>
      <w:r w:rsidR="008E5E41">
        <w:rPr>
          <w:color w:val="000000"/>
          <w:szCs w:val="24"/>
          <w:highlight w:val="lightGray"/>
          <w:lang w:eastAsia="lt-LT"/>
        </w:rPr>
        <w:t>[</w:t>
      </w:r>
      <w:r w:rsidR="008E5E41">
        <w:rPr>
          <w:i/>
          <w:color w:val="000000"/>
          <w:szCs w:val="24"/>
          <w:highlight w:val="lightGray"/>
          <w:lang w:eastAsia="lt-LT"/>
        </w:rPr>
        <w:t>nurodyti</w:t>
      </w:r>
      <w:r w:rsidR="008E5E41">
        <w:rPr>
          <w:color w:val="000000"/>
          <w:szCs w:val="24"/>
          <w:highlight w:val="lightGray"/>
          <w:lang w:eastAsia="lt-LT"/>
        </w:rPr>
        <w:t>]</w:t>
      </w:r>
      <w:r w:rsidR="008E5E41">
        <w:rPr>
          <w:color w:val="000000"/>
          <w:szCs w:val="24"/>
          <w:lang w:eastAsia="lt-LT"/>
        </w:rPr>
        <w:t>.</w:t>
      </w:r>
    </w:p>
    <w:p w14:paraId="21CF8E10" w14:textId="77777777" w:rsidR="00B263D1" w:rsidRDefault="00E85E50">
      <w:pPr>
        <w:rPr>
          <w:sz w:val="20"/>
        </w:rPr>
      </w:pPr>
    </w:p>
    <w:p w14:paraId="3289C864" w14:textId="77777777" w:rsidR="00B263D1" w:rsidRDefault="00E85E50">
      <w:pPr>
        <w:widowControl w:val="0"/>
        <w:tabs>
          <w:tab w:val="left" w:pos="284"/>
          <w:tab w:val="left" w:pos="2552"/>
        </w:tabs>
        <w:spacing w:beforeLines="100" w:before="240" w:afterLines="100" w:after="240" w:line="276" w:lineRule="auto"/>
        <w:jc w:val="center"/>
        <w:rPr>
          <w:b/>
          <w:szCs w:val="24"/>
          <w:lang w:eastAsia="lt-LT"/>
        </w:rPr>
      </w:pPr>
      <w:r w:rsidR="008E5E41">
        <w:rPr>
          <w:b/>
          <w:szCs w:val="24"/>
          <w:lang w:eastAsia="lt-LT"/>
        </w:rPr>
        <w:t>3</w:t>
      </w:r>
      <w:r w:rsidR="008E5E41">
        <w:rPr>
          <w:b/>
          <w:szCs w:val="24"/>
          <w:lang w:eastAsia="lt-LT"/>
        </w:rPr>
        <w:t>.</w:t>
      </w:r>
      <w:r w:rsidR="008E5E41">
        <w:rPr>
          <w:b/>
          <w:szCs w:val="24"/>
          <w:lang w:eastAsia="lt-LT"/>
        </w:rPr>
        <w:tab/>
        <w:t>BENDRŲ REIKALŲ TVARKYMAS</w:t>
      </w:r>
    </w:p>
    <w:p w14:paraId="6AD9703A" w14:textId="77777777" w:rsidR="00B263D1" w:rsidRDefault="00B263D1">
      <w:pPr>
        <w:rPr>
          <w:sz w:val="20"/>
        </w:rPr>
      </w:pPr>
    </w:p>
    <w:p w14:paraId="32B36159"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3.1</w:t>
      </w:r>
      <w:r w:rsidR="008E5E41">
        <w:rPr>
          <w:szCs w:val="24"/>
          <w:lang w:eastAsia="lt-LT"/>
        </w:rPr>
        <w:t xml:space="preserve">. Bendradarbiaujančios šalys susitaria, kad Projekto vykdytojas </w:t>
      </w:r>
      <w:r w:rsidR="008E5E41">
        <w:rPr>
          <w:color w:val="000000"/>
          <w:szCs w:val="24"/>
          <w:highlight w:val="lightGray"/>
          <w:lang w:eastAsia="lt-LT"/>
        </w:rPr>
        <w:t>[</w:t>
      </w:r>
      <w:r w:rsidR="008E5E41">
        <w:rPr>
          <w:i/>
          <w:color w:val="000000"/>
          <w:szCs w:val="24"/>
          <w:highlight w:val="lightGray"/>
          <w:lang w:eastAsia="lt-LT"/>
        </w:rPr>
        <w:t>nurodyti vieną Projektų vykdytojų arba VVG, kuri teikia ir įgyvendina SK strategijos projektą</w:t>
      </w:r>
      <w:r w:rsidR="008E5E41">
        <w:rPr>
          <w:color w:val="000000"/>
          <w:szCs w:val="24"/>
          <w:highlight w:val="lightGray"/>
          <w:lang w:eastAsia="lt-LT"/>
        </w:rPr>
        <w:t>]</w:t>
      </w:r>
      <w:r w:rsidR="008E5E41">
        <w:rPr>
          <w:szCs w:val="24"/>
          <w:lang w:eastAsia="lt-LT"/>
        </w:rPr>
        <w:t xml:space="preserve"> vadovaus Bendradarbiaujančių šalių veiklai ir atstovaus Bendradarbiaujančioms šalims kasdieniuose santykiuose su </w:t>
      </w:r>
      <w:r w:rsidR="008E5E41">
        <w:rPr>
          <w:color w:val="000000"/>
          <w:szCs w:val="24"/>
          <w:highlight w:val="lightGray"/>
          <w:lang w:eastAsia="lt-LT"/>
        </w:rPr>
        <w:t>[</w:t>
      </w:r>
      <w:r w:rsidR="008E5E41">
        <w:rPr>
          <w:i/>
          <w:color w:val="000000"/>
          <w:szCs w:val="24"/>
          <w:highlight w:val="lightGray"/>
          <w:lang w:eastAsia="lt-LT"/>
        </w:rPr>
        <w:t>nurodyti</w:t>
      </w:r>
      <w:r w:rsidR="008E5E41">
        <w:rPr>
          <w:color w:val="000000"/>
          <w:szCs w:val="24"/>
          <w:highlight w:val="lightGray"/>
          <w:lang w:eastAsia="lt-LT"/>
        </w:rPr>
        <w:t>]</w:t>
      </w:r>
      <w:r w:rsidR="008E5E41">
        <w:rPr>
          <w:color w:val="000000"/>
          <w:szCs w:val="24"/>
          <w:lang w:eastAsia="lt-LT"/>
        </w:rPr>
        <w:t xml:space="preserve"> </w:t>
      </w:r>
      <w:r w:rsidR="008E5E41">
        <w:rPr>
          <w:szCs w:val="24"/>
          <w:lang w:eastAsia="lt-LT"/>
        </w:rPr>
        <w:t>įgyvendinant SK strategijos projektą.</w:t>
      </w:r>
    </w:p>
    <w:p w14:paraId="26AA6BF9" w14:textId="77777777" w:rsidR="00B263D1" w:rsidRDefault="00E85E50">
      <w:pPr>
        <w:widowControl w:val="0"/>
        <w:tabs>
          <w:tab w:val="left" w:pos="284"/>
          <w:tab w:val="left" w:pos="567"/>
        </w:tabs>
        <w:spacing w:line="276" w:lineRule="auto"/>
        <w:ind w:firstLine="709"/>
        <w:jc w:val="both"/>
        <w:rPr>
          <w:color w:val="000000"/>
          <w:szCs w:val="24"/>
          <w:lang w:eastAsia="lt-LT"/>
        </w:rPr>
      </w:pPr>
      <w:r w:rsidR="008E5E41">
        <w:rPr>
          <w:color w:val="000000"/>
          <w:szCs w:val="24"/>
          <w:lang w:eastAsia="lt-LT"/>
        </w:rPr>
        <w:t>3.2</w:t>
      </w:r>
      <w:r w:rsidR="008E5E41">
        <w:rPr>
          <w:color w:val="000000"/>
          <w:szCs w:val="24"/>
          <w:lang w:eastAsia="lt-LT"/>
        </w:rPr>
        <w:t xml:space="preserve">. </w:t>
      </w:r>
      <w:r w:rsidR="008E5E41">
        <w:rPr>
          <w:szCs w:val="24"/>
          <w:lang w:eastAsia="lt-LT"/>
        </w:rPr>
        <w:t>Sandoriai ir (arba) veiklos, kuriems pagal šią Sutartį ir (arba) teisės aktus yra būtinas visų Bendradarbiaujančių šalių sprendimas ir (arba) pritarimas, gali būti sudaromi visų Bendradarbiaujančių šalių vardu tik po to, kai yra gautas toks sprendimas ir (arba) pritarimas.</w:t>
      </w:r>
    </w:p>
    <w:p w14:paraId="72FD04B9" w14:textId="77777777" w:rsidR="00B263D1" w:rsidRDefault="00E85E50">
      <w:pPr>
        <w:widowControl w:val="0"/>
        <w:tabs>
          <w:tab w:val="left" w:pos="284"/>
          <w:tab w:val="left" w:pos="567"/>
        </w:tabs>
        <w:spacing w:line="276" w:lineRule="auto"/>
        <w:ind w:firstLine="709"/>
        <w:jc w:val="both"/>
        <w:rPr>
          <w:strike/>
          <w:color w:val="000000"/>
          <w:szCs w:val="24"/>
          <w:lang w:eastAsia="lt-LT"/>
        </w:rPr>
      </w:pPr>
      <w:r w:rsidR="008E5E41">
        <w:rPr>
          <w:color w:val="000000"/>
          <w:szCs w:val="24"/>
          <w:lang w:eastAsia="lt-LT"/>
        </w:rPr>
        <w:t>3.3</w:t>
      </w:r>
      <w:r w:rsidR="008E5E41">
        <w:rPr>
          <w:color w:val="000000"/>
          <w:szCs w:val="24"/>
          <w:lang w:eastAsia="lt-LT"/>
        </w:rPr>
        <w:t xml:space="preserve">. </w:t>
      </w:r>
      <w:r w:rsidR="008E5E41">
        <w:rPr>
          <w:szCs w:val="24"/>
          <w:lang w:eastAsia="lt-LT"/>
        </w:rPr>
        <w:t>Bendradarbiaujančios šalys taip pat susitaria, kad už tiekėjų parinkimą, prekių, paslaugų bei darbų pirkimų organizavimą bus atsakingas kiekvienas pagal savo projekto apimtis.</w:t>
      </w:r>
    </w:p>
    <w:p w14:paraId="6FAB222B" w14:textId="77777777" w:rsidR="00B263D1" w:rsidRDefault="00E85E50">
      <w:pPr>
        <w:widowControl w:val="0"/>
        <w:tabs>
          <w:tab w:val="left" w:pos="284"/>
          <w:tab w:val="left" w:pos="567"/>
        </w:tabs>
        <w:spacing w:line="276" w:lineRule="auto"/>
        <w:ind w:firstLine="709"/>
        <w:jc w:val="both"/>
        <w:rPr>
          <w:color w:val="000000"/>
          <w:szCs w:val="24"/>
          <w:lang w:eastAsia="lt-LT"/>
        </w:rPr>
      </w:pPr>
      <w:r w:rsidR="008E5E41">
        <w:rPr>
          <w:color w:val="000000"/>
          <w:szCs w:val="24"/>
          <w:lang w:eastAsia="lt-LT"/>
        </w:rPr>
        <w:t>3.4</w:t>
      </w:r>
      <w:r w:rsidR="008E5E41">
        <w:rPr>
          <w:color w:val="000000"/>
          <w:szCs w:val="24"/>
          <w:lang w:eastAsia="lt-LT"/>
        </w:rPr>
        <w:t xml:space="preserve">. Tuo atveju, jei kiekvienam iš Projekto vykdytojo projektui ir bendrai SK strategijos projektui įgyvendinti reikalingos prekės, paslaugos ar darbai turi būti įsigyjami vadovaujantis Lietuvos Respublikos viešųjų pirkimų įstatymo reikalavimais arba kitų pirkimus reguliuojančių teisės aktų reikalavimais, </w:t>
      </w:r>
      <w:r w:rsidR="008E5E41">
        <w:rPr>
          <w:szCs w:val="24"/>
          <w:lang w:eastAsia="lt-LT"/>
        </w:rPr>
        <w:t>kai Viešųjų pirkimų įstatymas netaikomas</w:t>
      </w:r>
      <w:r w:rsidR="008E5E41">
        <w:rPr>
          <w:color w:val="000000"/>
          <w:szCs w:val="24"/>
          <w:lang w:eastAsia="lt-LT"/>
        </w:rPr>
        <w:t>, Bendradarbiaujanti šalis, kuriai pagal Sutarties priedą priskirta vykdyti atitinkamą pirkimą, veiks kaip perkančioji organizacija (Viešųjų pirkimų įstatymo ar kito pirkimus reguliuojančio teisės akto prasme), ji taip pat įsipareigoja laikytis visų taikomų reikalavimų pagal savo projekto apimtis.</w:t>
      </w:r>
    </w:p>
    <w:p w14:paraId="134ABA4B" w14:textId="77777777" w:rsidR="00B263D1" w:rsidRDefault="00E85E50">
      <w:pPr>
        <w:rPr>
          <w:sz w:val="20"/>
        </w:rPr>
      </w:pPr>
    </w:p>
    <w:p w14:paraId="34D98DAA" w14:textId="77777777" w:rsidR="00B263D1" w:rsidRDefault="00E85E50">
      <w:pPr>
        <w:widowControl w:val="0"/>
        <w:tabs>
          <w:tab w:val="left" w:pos="284"/>
          <w:tab w:val="left" w:pos="2552"/>
        </w:tabs>
        <w:spacing w:beforeLines="100" w:before="240" w:afterLines="100" w:after="240" w:line="276" w:lineRule="auto"/>
        <w:jc w:val="center"/>
        <w:rPr>
          <w:b/>
          <w:szCs w:val="24"/>
          <w:lang w:eastAsia="lt-LT"/>
        </w:rPr>
      </w:pPr>
      <w:r w:rsidR="008E5E41">
        <w:rPr>
          <w:b/>
          <w:szCs w:val="24"/>
          <w:lang w:eastAsia="lt-LT"/>
        </w:rPr>
        <w:t>4</w:t>
      </w:r>
      <w:r w:rsidR="008E5E41">
        <w:rPr>
          <w:b/>
          <w:szCs w:val="24"/>
          <w:lang w:eastAsia="lt-LT"/>
        </w:rPr>
        <w:t>.</w:t>
      </w:r>
      <w:r w:rsidR="008E5E41">
        <w:rPr>
          <w:b/>
          <w:szCs w:val="24"/>
          <w:lang w:eastAsia="lt-LT"/>
        </w:rPr>
        <w:tab/>
        <w:t>ŠALIŲ TEISĖS IR ĮSIPAREIGOJIMAI</w:t>
      </w:r>
    </w:p>
    <w:p w14:paraId="191C7200" w14:textId="77777777" w:rsidR="00B263D1" w:rsidRDefault="00B263D1">
      <w:pPr>
        <w:rPr>
          <w:sz w:val="20"/>
        </w:rPr>
      </w:pPr>
    </w:p>
    <w:p w14:paraId="734E2929" w14:textId="77777777" w:rsidR="00B263D1" w:rsidRDefault="00E85E50">
      <w:pPr>
        <w:widowControl w:val="0"/>
        <w:tabs>
          <w:tab w:val="left" w:pos="284"/>
          <w:tab w:val="left" w:pos="709"/>
        </w:tabs>
        <w:spacing w:line="276" w:lineRule="auto"/>
        <w:ind w:firstLine="709"/>
        <w:jc w:val="both"/>
        <w:rPr>
          <w:color w:val="000000"/>
          <w:szCs w:val="24"/>
          <w:lang w:eastAsia="lt-LT"/>
        </w:rPr>
      </w:pPr>
      <w:r w:rsidR="008E5E41">
        <w:rPr>
          <w:color w:val="000000"/>
          <w:szCs w:val="24"/>
          <w:lang w:eastAsia="lt-LT"/>
        </w:rPr>
        <w:t>4.1</w:t>
      </w:r>
      <w:r w:rsidR="008E5E41">
        <w:rPr>
          <w:color w:val="000000"/>
          <w:szCs w:val="24"/>
          <w:lang w:eastAsia="lt-LT"/>
        </w:rPr>
        <w:t>. Bendradarbiaujančios šalys įsipareigoja:</w:t>
      </w:r>
    </w:p>
    <w:p w14:paraId="188E0ED2"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4.1.1</w:t>
      </w:r>
      <w:r w:rsidR="008E5E41">
        <w:rPr>
          <w:szCs w:val="24"/>
          <w:lang w:eastAsia="lt-LT"/>
        </w:rPr>
        <w:t>.</w:t>
      </w:r>
      <w:r w:rsidR="008E5E41">
        <w:rPr>
          <w:szCs w:val="24"/>
          <w:lang w:eastAsia="lt-LT"/>
        </w:rPr>
        <w:tab/>
      </w:r>
      <w:r w:rsidR="008E5E41">
        <w:rPr>
          <w:color w:val="000000"/>
          <w:szCs w:val="24"/>
          <w:lang w:eastAsia="lt-LT"/>
        </w:rPr>
        <w:t xml:space="preserve">vykdyti kiekvieno Projekto vykdytojo </w:t>
      </w:r>
      <w:r w:rsidR="008E5E41">
        <w:rPr>
          <w:szCs w:val="24"/>
          <w:lang w:eastAsia="lt-LT"/>
        </w:rPr>
        <w:t>paramos sutartyje ir (arba) teisės aktuose nustatytus reikalavimus</w:t>
      </w:r>
      <w:r w:rsidR="008E5E41">
        <w:rPr>
          <w:color w:val="000000"/>
          <w:szCs w:val="24"/>
          <w:lang w:eastAsia="lt-LT"/>
        </w:rPr>
        <w:t xml:space="preserve"> Bendradarbiaujančiai šaliai priskirtas veiklas, kaip numatyta šios Sutarties priede;</w:t>
      </w:r>
    </w:p>
    <w:p w14:paraId="1CDB4AC2"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4.1.2</w:t>
      </w:r>
      <w:r w:rsidR="008E5E41">
        <w:rPr>
          <w:szCs w:val="24"/>
          <w:lang w:eastAsia="lt-LT"/>
        </w:rPr>
        <w:t>.</w:t>
      </w:r>
      <w:r w:rsidR="008E5E41">
        <w:rPr>
          <w:szCs w:val="24"/>
          <w:lang w:eastAsia="lt-LT"/>
        </w:rPr>
        <w:tab/>
      </w:r>
      <w:r w:rsidR="008E5E41">
        <w:rPr>
          <w:color w:val="000000"/>
          <w:szCs w:val="24"/>
          <w:lang w:eastAsia="lt-LT"/>
        </w:rPr>
        <w:t>laiku ir tinkamai atlikti visus ir bet kokius nuo jos priklausančius veiksmus, įskaitant įnašus į bendrą veiklą;</w:t>
      </w:r>
    </w:p>
    <w:p w14:paraId="23CFBE5C"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4.1.3</w:t>
      </w:r>
      <w:r w:rsidR="008E5E41">
        <w:rPr>
          <w:szCs w:val="24"/>
          <w:lang w:eastAsia="lt-LT"/>
        </w:rPr>
        <w:t>.</w:t>
      </w:r>
      <w:r w:rsidR="008E5E41">
        <w:rPr>
          <w:szCs w:val="24"/>
          <w:lang w:eastAsia="lt-LT"/>
        </w:rPr>
        <w:tab/>
      </w:r>
      <w:r w:rsidR="008E5E41">
        <w:rPr>
          <w:color w:val="000000"/>
          <w:szCs w:val="24"/>
          <w:lang w:eastAsia="lt-LT"/>
        </w:rPr>
        <w:t>nesuvaržyti savo jau perduotų ar ateityje privalomų perduoti įnašų į bendrą veiklą, taip pat įgyvendinant projektą sukurto turto;</w:t>
      </w:r>
    </w:p>
    <w:p w14:paraId="73C686A4"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4.1.4</w:t>
      </w:r>
      <w:r w:rsidR="008E5E41">
        <w:rPr>
          <w:szCs w:val="24"/>
          <w:lang w:eastAsia="lt-LT"/>
        </w:rPr>
        <w:t>.</w:t>
      </w:r>
      <w:r w:rsidR="008E5E41">
        <w:rPr>
          <w:szCs w:val="24"/>
          <w:lang w:eastAsia="lt-LT"/>
        </w:rPr>
        <w:tab/>
      </w:r>
      <w:r w:rsidR="008E5E41">
        <w:rPr>
          <w:color w:val="000000"/>
          <w:szCs w:val="24"/>
          <w:lang w:eastAsia="lt-LT"/>
        </w:rPr>
        <w:t xml:space="preserve">atsakyti už savo įnešto turto, paslaugų ir darbų kokybę bei garantinių įsipareigojimų vykdymą; </w:t>
      </w:r>
    </w:p>
    <w:p w14:paraId="22283CC3"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4.1.5</w:t>
      </w:r>
      <w:r w:rsidR="008E5E41">
        <w:rPr>
          <w:szCs w:val="24"/>
          <w:lang w:eastAsia="lt-LT"/>
        </w:rPr>
        <w:t>.</w:t>
      </w:r>
      <w:r w:rsidR="008E5E41">
        <w:rPr>
          <w:szCs w:val="24"/>
          <w:lang w:eastAsia="lt-LT"/>
        </w:rPr>
        <w:tab/>
      </w:r>
      <w:r w:rsidR="008E5E41">
        <w:rPr>
          <w:color w:val="000000"/>
          <w:szCs w:val="24"/>
          <w:lang w:eastAsia="lt-LT"/>
        </w:rPr>
        <w:t xml:space="preserve">teikti viena kitai pagalbą visais organizaciniais ir administraciniais klausimais, susijusiais su šios Sutarties vykdymu, atsižvelgti į kiekvienos rekomendacijas ir pasiūlymus dėl bendros veiklos bei visokeriopai bendradarbiauti ir konsultuotis vykdant šią Sutartį bei įgyvendinant SK strategijos projektą; </w:t>
      </w:r>
    </w:p>
    <w:p w14:paraId="7CAFCFFD"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4.1.6</w:t>
      </w:r>
      <w:r w:rsidR="008E5E41">
        <w:rPr>
          <w:szCs w:val="24"/>
          <w:lang w:eastAsia="lt-LT"/>
        </w:rPr>
        <w:t xml:space="preserve">. </w:t>
      </w:r>
      <w:r w:rsidR="008E5E41">
        <w:rPr>
          <w:color w:val="000000"/>
          <w:szCs w:val="24"/>
          <w:lang w:eastAsia="lt-LT"/>
        </w:rPr>
        <w:t>bet kokią veiklą derinti su šios Sutarties nuostatomis,</w:t>
      </w:r>
      <w:r w:rsidR="008E5E41">
        <w:rPr>
          <w:szCs w:val="24"/>
          <w:lang w:eastAsia="lt-LT"/>
        </w:rPr>
        <w:t xml:space="preserve"> laiku ir tinkamai šalinti visus trūkumus bei pažeidimus, įskaitant tuos, kurie yra nustatyti projektą prižiūrinčios institucijos</w:t>
      </w:r>
      <w:r w:rsidR="008E5E41">
        <w:rPr>
          <w:color w:val="000000"/>
          <w:szCs w:val="24"/>
          <w:lang w:eastAsia="lt-LT"/>
        </w:rPr>
        <w:t>;</w:t>
      </w:r>
    </w:p>
    <w:p w14:paraId="7FCB243A"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4.1.7</w:t>
      </w:r>
      <w:r w:rsidR="008E5E41">
        <w:rPr>
          <w:szCs w:val="24"/>
          <w:lang w:eastAsia="lt-LT"/>
        </w:rPr>
        <w:t xml:space="preserve">. </w:t>
      </w:r>
      <w:r w:rsidR="008E5E41">
        <w:rPr>
          <w:color w:val="000000"/>
          <w:szCs w:val="24"/>
          <w:lang w:eastAsia="lt-LT"/>
        </w:rPr>
        <w:t>neužsiimti veikla, kuri galėtų trukdyti pasiekti bendrus tikslus, bei susilaikyti nuo bet kokių kitų veiksmų, galinčių turėti neigiamos įtakos bendrai veiklai, SK strategijos projektui ir šiai Sutarčiai įgyvendinti bei vykdyti;</w:t>
      </w:r>
    </w:p>
    <w:p w14:paraId="2F39C712"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4.1.8</w:t>
      </w:r>
      <w:r w:rsidR="008E5E41">
        <w:rPr>
          <w:szCs w:val="24"/>
          <w:lang w:eastAsia="lt-LT"/>
        </w:rPr>
        <w:t>. užtikrinti SK strategijos projekto veiklų tęstinumą, kaip bus numatyta paramos sutartyje ir (arba) teisės aktuose;</w:t>
      </w:r>
    </w:p>
    <w:p w14:paraId="5696DD12" w14:textId="77777777" w:rsidR="00B263D1" w:rsidRDefault="00E85E50">
      <w:pPr>
        <w:widowControl w:val="0"/>
        <w:tabs>
          <w:tab w:val="left" w:pos="284"/>
          <w:tab w:val="left" w:pos="709"/>
          <w:tab w:val="left" w:pos="1418"/>
        </w:tabs>
        <w:spacing w:line="276" w:lineRule="auto"/>
        <w:ind w:firstLine="709"/>
        <w:jc w:val="both"/>
        <w:rPr>
          <w:color w:val="000000"/>
          <w:szCs w:val="24"/>
          <w:lang w:eastAsia="lt-LT"/>
        </w:rPr>
      </w:pPr>
      <w:r w:rsidR="008E5E41">
        <w:rPr>
          <w:szCs w:val="24"/>
          <w:lang w:eastAsia="lt-LT"/>
        </w:rPr>
        <w:t>4.1.9</w:t>
      </w:r>
      <w:r w:rsidR="008E5E41">
        <w:rPr>
          <w:szCs w:val="24"/>
          <w:lang w:eastAsia="lt-LT"/>
        </w:rPr>
        <w:t xml:space="preserve">. nuo Sutarties įsigaliojimo ir iki projekto kontrolės laikotarpio pabaigos neperleisti, neparduoti, neįkeisti turto ar kitokiu būdu nesuvaržyti daiktinių teisių į turtą, kuriam įsigyti ar sukurti skiriama finansavimo lėšų </w:t>
      </w:r>
      <w:r w:rsidR="008E5E41">
        <w:rPr>
          <w:szCs w:val="24"/>
          <w:highlight w:val="lightGray"/>
          <w:lang w:eastAsia="lt-LT"/>
        </w:rPr>
        <w:t>[</w:t>
      </w:r>
      <w:r w:rsidR="008E5E41">
        <w:rPr>
          <w:i/>
          <w:szCs w:val="24"/>
          <w:highlight w:val="lightGray"/>
          <w:lang w:eastAsia="lt-LT"/>
        </w:rPr>
        <w:t>patikslinti pagal konkrečios priemonės reikalavimus</w:t>
      </w:r>
      <w:r w:rsidR="008E5E41">
        <w:rPr>
          <w:szCs w:val="24"/>
          <w:highlight w:val="lightGray"/>
          <w:lang w:eastAsia="lt-LT"/>
        </w:rPr>
        <w:t>]</w:t>
      </w:r>
      <w:r w:rsidR="008E5E41">
        <w:rPr>
          <w:szCs w:val="24"/>
          <w:lang w:eastAsia="lt-LT"/>
        </w:rPr>
        <w:t>.</w:t>
      </w:r>
    </w:p>
    <w:p w14:paraId="74ABEC14" w14:textId="77777777" w:rsidR="00B263D1" w:rsidRDefault="00E85E50">
      <w:pPr>
        <w:rPr>
          <w:sz w:val="20"/>
        </w:rPr>
      </w:pPr>
    </w:p>
    <w:p w14:paraId="028CB4BA" w14:textId="77777777" w:rsidR="00B263D1" w:rsidRDefault="00E85E50">
      <w:pPr>
        <w:widowControl w:val="0"/>
        <w:tabs>
          <w:tab w:val="left" w:pos="284"/>
          <w:tab w:val="left" w:pos="2552"/>
        </w:tabs>
        <w:spacing w:beforeLines="100" w:before="240" w:afterLines="100" w:after="240" w:line="276" w:lineRule="auto"/>
        <w:jc w:val="center"/>
        <w:rPr>
          <w:b/>
          <w:szCs w:val="24"/>
          <w:lang w:eastAsia="lt-LT"/>
        </w:rPr>
      </w:pPr>
      <w:r w:rsidR="008E5E41">
        <w:rPr>
          <w:b/>
          <w:szCs w:val="24"/>
          <w:lang w:eastAsia="lt-LT"/>
        </w:rPr>
        <w:t>5</w:t>
      </w:r>
      <w:r w:rsidR="008E5E41">
        <w:rPr>
          <w:b/>
          <w:szCs w:val="24"/>
          <w:lang w:eastAsia="lt-LT"/>
        </w:rPr>
        <w:t>.</w:t>
      </w:r>
      <w:r w:rsidR="008E5E41">
        <w:rPr>
          <w:b/>
          <w:szCs w:val="24"/>
          <w:lang w:eastAsia="lt-LT"/>
        </w:rPr>
        <w:tab/>
        <w:t>ŠALIŲ ATSAKOMYBĖ</w:t>
      </w:r>
    </w:p>
    <w:p w14:paraId="6AFE07FA" w14:textId="77777777" w:rsidR="00B263D1" w:rsidRDefault="00B263D1">
      <w:pPr>
        <w:rPr>
          <w:sz w:val="20"/>
        </w:rPr>
      </w:pPr>
    </w:p>
    <w:p w14:paraId="2E84FBCF"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5.1</w:t>
      </w:r>
      <w:r w:rsidR="008E5E41">
        <w:rPr>
          <w:szCs w:val="24"/>
          <w:lang w:eastAsia="lt-LT"/>
        </w:rPr>
        <w:t>. Bendradarbiaujančios šalys yra atsakingos už bendras prievoles solidariai.</w:t>
      </w:r>
    </w:p>
    <w:p w14:paraId="3EBCF3AA" w14:textId="77777777" w:rsidR="00B263D1" w:rsidRDefault="00E85E50">
      <w:pPr>
        <w:widowControl w:val="0"/>
        <w:tabs>
          <w:tab w:val="left" w:pos="284"/>
          <w:tab w:val="left" w:pos="567"/>
          <w:tab w:val="left" w:pos="709"/>
        </w:tabs>
        <w:spacing w:line="276" w:lineRule="auto"/>
        <w:ind w:firstLine="709"/>
        <w:jc w:val="both"/>
        <w:rPr>
          <w:szCs w:val="24"/>
          <w:lang w:eastAsia="lt-LT"/>
        </w:rPr>
      </w:pPr>
      <w:r w:rsidR="008E5E41">
        <w:rPr>
          <w:szCs w:val="24"/>
          <w:lang w:eastAsia="lt-LT"/>
        </w:rPr>
        <w:t>5.2</w:t>
      </w:r>
      <w:r w:rsidR="008E5E41">
        <w:rPr>
          <w:szCs w:val="24"/>
          <w:lang w:eastAsia="lt-LT"/>
        </w:rPr>
        <w:t xml:space="preserve">. Už Sutarties vykdymą bei įgyvendinimą kiekviena Bendradarbiaujanti šalis atsako pagal šioje Sutartyje prisiimtus įsipareigojimus. </w:t>
      </w:r>
    </w:p>
    <w:p w14:paraId="71DC94D3" w14:textId="77777777" w:rsidR="00B263D1" w:rsidRDefault="00E85E50">
      <w:pPr>
        <w:widowControl w:val="0"/>
        <w:tabs>
          <w:tab w:val="left" w:pos="284"/>
          <w:tab w:val="left" w:pos="567"/>
          <w:tab w:val="left" w:pos="709"/>
        </w:tabs>
        <w:spacing w:line="276" w:lineRule="auto"/>
        <w:ind w:firstLine="709"/>
        <w:jc w:val="both"/>
        <w:rPr>
          <w:szCs w:val="24"/>
          <w:lang w:eastAsia="lt-LT"/>
        </w:rPr>
      </w:pPr>
      <w:r w:rsidR="008E5E41">
        <w:rPr>
          <w:szCs w:val="24"/>
          <w:lang w:eastAsia="lt-LT"/>
        </w:rPr>
        <w:t>5.3</w:t>
      </w:r>
      <w:r w:rsidR="008E5E41">
        <w:rPr>
          <w:szCs w:val="24"/>
          <w:lang w:eastAsia="lt-LT"/>
        </w:rPr>
        <w:t>. Nepaisant Bendradarbiaujančių šalių solidarios atsakomybės prieš trečiuosius asmenis, Bendradarbiaujančios šalys susitaria, kad i</w:t>
      </w:r>
      <w:r w:rsidR="008E5E41">
        <w:rPr>
          <w:color w:val="000000"/>
          <w:szCs w:val="24"/>
          <w:lang w:eastAsia="lt-LT"/>
        </w:rPr>
        <w:t xml:space="preserve">šlaidos ir nuostoliai, </w:t>
      </w:r>
      <w:r w:rsidR="008E5E41">
        <w:rPr>
          <w:szCs w:val="24"/>
          <w:lang w:eastAsia="lt-LT"/>
        </w:rPr>
        <w:t>atsiradę dėl vienos iš Bendradarbiaujančių šalių kaltų veiksmų ar neveikimo, tenka šiai Bendradarbiaujančiai šaliai ir turi būti jos visiškai atlyginti</w:t>
      </w:r>
      <w:r w:rsidR="008E5E41">
        <w:rPr>
          <w:color w:val="000000"/>
          <w:szCs w:val="24"/>
          <w:lang w:eastAsia="lt-LT"/>
        </w:rPr>
        <w:t>.</w:t>
      </w:r>
      <w:r w:rsidR="008E5E41">
        <w:rPr>
          <w:szCs w:val="24"/>
          <w:lang w:eastAsia="lt-LT"/>
        </w:rPr>
        <w:t xml:space="preserve"> Bendradarbiaujanti šalis, nepagrįstai vengusi ir (arba) atsisakiusi vykdyti Sutartį ar realiai jos nevykdanti, yra kaltoji Bendradarbiaujanti šalis. Nukentėjusioji Bendradarbiaujanti šalis taip pat turi teisę apriboti kaltos Bendradarbiaujančios šalies naudojimosi SK strategijos projekto rezultatais teisę. Kiekvienu atveju kaltės dydis (reikšmingumas) ir konkretūs apribojimai nustatomi Bendradarbiaujančių šalių susitarimu ar, nesant galimybės susitarti, nepriklausomo eksperto išvada.</w:t>
      </w:r>
    </w:p>
    <w:p w14:paraId="36465B36" w14:textId="77777777" w:rsidR="00B263D1" w:rsidRDefault="00E85E50">
      <w:pPr>
        <w:widowControl w:val="0"/>
        <w:tabs>
          <w:tab w:val="left" w:pos="284"/>
          <w:tab w:val="left" w:pos="567"/>
          <w:tab w:val="left" w:pos="709"/>
        </w:tabs>
        <w:spacing w:line="276" w:lineRule="auto"/>
        <w:ind w:firstLine="709"/>
        <w:jc w:val="both"/>
        <w:rPr>
          <w:color w:val="000000"/>
          <w:szCs w:val="24"/>
          <w:lang w:eastAsia="lt-LT"/>
        </w:rPr>
      </w:pPr>
      <w:r w:rsidR="008E5E41">
        <w:rPr>
          <w:color w:val="000000"/>
          <w:szCs w:val="24"/>
          <w:lang w:eastAsia="lt-LT"/>
        </w:rPr>
        <w:t>5.4</w:t>
      </w:r>
      <w:r w:rsidR="008E5E41">
        <w:rPr>
          <w:color w:val="000000"/>
          <w:szCs w:val="24"/>
          <w:lang w:eastAsia="lt-LT"/>
        </w:rPr>
        <w:t xml:space="preserve">. Visos kitos Bendradarbiaujančių šalių bendros išlaidos bei bendri nuostoliai, atsiradę ne dėl vienos ar kelių Bendradarbiaujančių šalių kaltės, padengiami iš bendru sutarimu perduotų papildomų įnašų. Tuo atveju, jei bendroms išlaidoms ir nuostoliams padengti nepakanka Bendradarbiaujančių šalių perduotų papildomų įnašų, kiekviena Bendradarbiaujanti šalis padengia likusias nepadengtas bendras išlaidas ir nuostolius proporcingai savo dalies SK strategijos projekte </w:t>
      </w:r>
      <w:r w:rsidR="008E5E41">
        <w:rPr>
          <w:color w:val="000000"/>
          <w:szCs w:val="24"/>
          <w:lang w:eastAsia="lt-LT"/>
        </w:rPr>
        <w:lastRenderedPageBreak/>
        <w:t>dydžiui, nebent Bendradarbiaujančios šalys konkrečiu atveju raštu susitartų kitaip.</w:t>
      </w:r>
    </w:p>
    <w:p w14:paraId="44260A7F" w14:textId="77777777" w:rsidR="00B263D1" w:rsidRDefault="00E85E50">
      <w:pPr>
        <w:widowControl w:val="0"/>
        <w:tabs>
          <w:tab w:val="left" w:pos="284"/>
          <w:tab w:val="left" w:pos="567"/>
          <w:tab w:val="left" w:pos="709"/>
        </w:tabs>
        <w:spacing w:line="276" w:lineRule="auto"/>
        <w:ind w:firstLine="709"/>
        <w:jc w:val="both"/>
        <w:rPr>
          <w:szCs w:val="24"/>
          <w:lang w:eastAsia="lt-LT"/>
        </w:rPr>
      </w:pPr>
      <w:r w:rsidR="008E5E41">
        <w:rPr>
          <w:szCs w:val="24"/>
          <w:lang w:eastAsia="lt-LT"/>
        </w:rPr>
        <w:t>5.5</w:t>
      </w:r>
      <w:r w:rsidR="008E5E41">
        <w:rPr>
          <w:szCs w:val="24"/>
          <w:lang w:eastAsia="lt-LT"/>
        </w:rPr>
        <w:t>. Kiekviena Bendradarbiaujanti šalis yra individualiai atsakinga už savo įnašo į SK strategijos projektą tikslumą ir adekvatumą, numatytą Sutartyje.</w:t>
      </w:r>
    </w:p>
    <w:p w14:paraId="026D88DA" w14:textId="77777777" w:rsidR="00B263D1" w:rsidRDefault="00E85E50">
      <w:pPr>
        <w:widowControl w:val="0"/>
        <w:tabs>
          <w:tab w:val="left" w:pos="284"/>
          <w:tab w:val="left" w:pos="567"/>
          <w:tab w:val="left" w:pos="709"/>
        </w:tabs>
        <w:spacing w:line="276" w:lineRule="auto"/>
        <w:ind w:firstLine="709"/>
        <w:jc w:val="both"/>
        <w:rPr>
          <w:szCs w:val="24"/>
          <w:lang w:eastAsia="lt-LT"/>
        </w:rPr>
      </w:pPr>
      <w:r w:rsidR="008E5E41">
        <w:rPr>
          <w:szCs w:val="24"/>
          <w:lang w:eastAsia="lt-LT"/>
        </w:rPr>
        <w:t>5.6</w:t>
      </w:r>
      <w:r w:rsidR="008E5E41">
        <w:rPr>
          <w:szCs w:val="24"/>
          <w:lang w:eastAsia="lt-LT"/>
        </w:rPr>
        <w:t>. Kiekviena Bendradarbiaujanti šalis bus atsakinga už savo darbuotojus, paslaugas bei rezultatus.</w:t>
      </w:r>
    </w:p>
    <w:p w14:paraId="3F27B716"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5.7</w:t>
      </w:r>
      <w:r w:rsidR="008E5E41">
        <w:rPr>
          <w:szCs w:val="24"/>
          <w:lang w:eastAsia="lt-LT"/>
        </w:rPr>
        <w:t xml:space="preserve">. Nepažeidžiant </w:t>
      </w:r>
      <w:r w:rsidR="008E5E41">
        <w:rPr>
          <w:color w:val="000000"/>
          <w:szCs w:val="24"/>
          <w:lang w:eastAsia="lt-LT"/>
        </w:rPr>
        <w:t xml:space="preserve">Lietuvos žemės ūkio ir kaimo plėtros 2023–2027 metų strateginio plano administravimo taisyklių, patvirtintų Lietuvos Respublikos žemės ūkio ministro 2023 m. vasario 24 d. įsakymu Nr. 3D-102 </w:t>
      </w:r>
      <w:r w:rsidR="008E5E41">
        <w:rPr>
          <w:szCs w:val="24"/>
          <w:lang w:eastAsia="lt-LT"/>
        </w:rPr>
        <w:t>„Dėl Lietuvos žemės ūkio ir kaimo plėtros 2023–2027 metų strateginio plano administravimo taisyklių patvirtinimo“, bei kiekvieno bendradarbiaujančio Projekto vykdytojo paramos sutarties sąlygų, nė viena Bendradarbiaujanti šalis neturi teisės perimti kitos Bendradarbiaujančios šalies teisių ir įsipareigojimų, įskaitant įnašų pagal šią Sutartį, jeigu tai prieštarauja galiojančioms teisės aktų nuostatoms.</w:t>
      </w:r>
    </w:p>
    <w:p w14:paraId="71A7A10E" w14:textId="77777777" w:rsidR="00B263D1" w:rsidRDefault="00E85E50">
      <w:pPr>
        <w:rPr>
          <w:sz w:val="20"/>
        </w:rPr>
      </w:pPr>
    </w:p>
    <w:p w14:paraId="46DA93AA" w14:textId="77777777" w:rsidR="00B263D1" w:rsidRDefault="00E85E50">
      <w:pPr>
        <w:widowControl w:val="0"/>
        <w:tabs>
          <w:tab w:val="left" w:pos="284"/>
          <w:tab w:val="left" w:pos="2552"/>
        </w:tabs>
        <w:spacing w:beforeLines="100" w:before="240" w:line="276" w:lineRule="auto"/>
        <w:jc w:val="center"/>
        <w:rPr>
          <w:b/>
          <w:szCs w:val="24"/>
          <w:lang w:eastAsia="lt-LT"/>
        </w:rPr>
      </w:pPr>
      <w:r w:rsidR="008E5E41">
        <w:rPr>
          <w:b/>
          <w:szCs w:val="24"/>
          <w:lang w:eastAsia="lt-LT"/>
        </w:rPr>
        <w:t>6</w:t>
      </w:r>
      <w:r w:rsidR="008E5E41">
        <w:rPr>
          <w:b/>
          <w:szCs w:val="24"/>
          <w:lang w:eastAsia="lt-LT"/>
        </w:rPr>
        <w:t>.</w:t>
      </w:r>
      <w:r w:rsidR="008E5E41">
        <w:rPr>
          <w:b/>
          <w:szCs w:val="24"/>
          <w:lang w:eastAsia="lt-LT"/>
        </w:rPr>
        <w:tab/>
        <w:t>NENUGALIMA JĖGA (</w:t>
      </w:r>
      <w:r w:rsidR="008E5E41">
        <w:rPr>
          <w:b/>
          <w:i/>
          <w:szCs w:val="24"/>
          <w:lang w:eastAsia="lt-LT"/>
        </w:rPr>
        <w:t>FORCE MAJEURE</w:t>
      </w:r>
      <w:r w:rsidR="008E5E41">
        <w:rPr>
          <w:b/>
          <w:szCs w:val="24"/>
          <w:lang w:eastAsia="lt-LT"/>
        </w:rPr>
        <w:t>)</w:t>
      </w:r>
    </w:p>
    <w:p w14:paraId="4A5FCB15" w14:textId="77777777" w:rsidR="00B263D1" w:rsidRDefault="00B263D1">
      <w:pPr>
        <w:rPr>
          <w:sz w:val="20"/>
        </w:rPr>
      </w:pPr>
    </w:p>
    <w:p w14:paraId="57FEB4CD" w14:textId="77777777" w:rsidR="00B263D1" w:rsidRDefault="00E85E50">
      <w:pPr>
        <w:widowControl w:val="0"/>
        <w:tabs>
          <w:tab w:val="left" w:pos="284"/>
          <w:tab w:val="left" w:pos="567"/>
        </w:tabs>
        <w:spacing w:beforeLines="100" w:before="240" w:line="276" w:lineRule="auto"/>
        <w:ind w:firstLine="709"/>
        <w:jc w:val="both"/>
        <w:rPr>
          <w:szCs w:val="24"/>
          <w:lang w:eastAsia="lt-LT"/>
        </w:rPr>
      </w:pPr>
      <w:r w:rsidR="008E5E41">
        <w:rPr>
          <w:szCs w:val="24"/>
          <w:lang w:eastAsia="lt-LT"/>
        </w:rPr>
        <w:t>6.1</w:t>
      </w:r>
      <w:r w:rsidR="008E5E41">
        <w:rPr>
          <w:szCs w:val="24"/>
          <w:lang w:eastAsia="lt-LT"/>
        </w:rPr>
        <w:t xml:space="preserve">. Nė viena iš Bendradarbiaujančių šalių nebus atsakinga už bet kokių šioje Sutartyje numatytų įsipareigojimų nevykdymą ar netinkamą vykdymą, jei ta Bendradarbiaujanti šalis įrodo, kad toks nevykdymas buvo nulemtas </w:t>
      </w:r>
      <w:r w:rsidR="008E5E41">
        <w:rPr>
          <w:i/>
          <w:szCs w:val="24"/>
          <w:lang w:eastAsia="lt-LT"/>
        </w:rPr>
        <w:t>force majeure</w:t>
      </w:r>
      <w:r w:rsidR="008E5E41">
        <w:rPr>
          <w:szCs w:val="24"/>
          <w:lang w:eastAsia="lt-LT"/>
        </w:rPr>
        <w:t xml:space="preserve">, valstybės veiksmų ar veiksmų, kurių Bendradarbiaujanti šalis protingai negali kontroliuoti (toliau – </w:t>
      </w:r>
      <w:r w:rsidR="008E5E41">
        <w:rPr>
          <w:b/>
          <w:i/>
          <w:szCs w:val="24"/>
          <w:lang w:eastAsia="lt-LT"/>
        </w:rPr>
        <w:t>force majeure</w:t>
      </w:r>
      <w:r w:rsidR="008E5E41">
        <w:rPr>
          <w:szCs w:val="24"/>
          <w:lang w:eastAsia="lt-LT"/>
        </w:rPr>
        <w:t xml:space="preserve">). Finansinių lėšų trūkumas ar bet kurios Bendradarbiaujančios šalies įsipareigojimų pažeidimas nėra laikomas </w:t>
      </w:r>
      <w:r w:rsidR="008E5E41">
        <w:rPr>
          <w:i/>
          <w:szCs w:val="24"/>
          <w:lang w:eastAsia="lt-LT"/>
        </w:rPr>
        <w:t>force majeure</w:t>
      </w:r>
      <w:r w:rsidR="008E5E41">
        <w:rPr>
          <w:szCs w:val="24"/>
          <w:lang w:eastAsia="lt-LT"/>
        </w:rPr>
        <w:t xml:space="preserve">. </w:t>
      </w:r>
    </w:p>
    <w:p w14:paraId="616B03F2"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6.2</w:t>
      </w:r>
      <w:r w:rsidR="008E5E41">
        <w:rPr>
          <w:szCs w:val="24"/>
          <w:lang w:eastAsia="lt-LT"/>
        </w:rPr>
        <w:t xml:space="preserve">. Kiekviena Bendradarbiaujanti šalis, kaip įmanoma greičiau, tačiau ne vėliau kaip per </w:t>
      </w:r>
      <w:r w:rsidR="008E5E41">
        <w:rPr>
          <w:szCs w:val="24"/>
          <w:highlight w:val="lightGray"/>
          <w:lang w:eastAsia="lt-LT"/>
        </w:rPr>
        <w:t>[</w:t>
      </w:r>
      <w:r w:rsidR="008E5E41">
        <w:rPr>
          <w:i/>
          <w:szCs w:val="24"/>
          <w:highlight w:val="lightGray"/>
          <w:lang w:eastAsia="lt-LT"/>
        </w:rPr>
        <w:t>nurodyti terminą dienų skaičiumi</w:t>
      </w:r>
      <w:r w:rsidR="008E5E41">
        <w:rPr>
          <w:szCs w:val="24"/>
          <w:highlight w:val="lightGray"/>
          <w:lang w:eastAsia="lt-LT"/>
        </w:rPr>
        <w:t>] (</w:t>
      </w:r>
      <w:r w:rsidR="008E5E41">
        <w:rPr>
          <w:i/>
          <w:szCs w:val="24"/>
          <w:highlight w:val="lightGray"/>
          <w:lang w:eastAsia="lt-LT"/>
        </w:rPr>
        <w:t>terminas žodžiais</w:t>
      </w:r>
      <w:r w:rsidR="008E5E41">
        <w:rPr>
          <w:szCs w:val="24"/>
          <w:highlight w:val="lightGray"/>
          <w:lang w:eastAsia="lt-LT"/>
        </w:rPr>
        <w:t>)</w:t>
      </w:r>
      <w:r w:rsidR="008E5E41">
        <w:rPr>
          <w:szCs w:val="24"/>
          <w:lang w:eastAsia="lt-LT"/>
        </w:rPr>
        <w:t xml:space="preserve"> dienų, praneša apie </w:t>
      </w:r>
      <w:r w:rsidR="008E5E41">
        <w:rPr>
          <w:i/>
          <w:szCs w:val="24"/>
          <w:lang w:eastAsia="lt-LT"/>
        </w:rPr>
        <w:t>force majeure</w:t>
      </w:r>
      <w:r w:rsidR="008E5E41">
        <w:rPr>
          <w:szCs w:val="24"/>
          <w:lang w:eastAsia="lt-LT"/>
        </w:rPr>
        <w:t xml:space="preserve"> aplinkybių atsiradimą kitoms Bendradarbiaujančioms šalims raštu ir, aptarusi šios Sutarties sustabdymo terminus ar jos nutraukimą, informuoja apie tai SK strategijos projekto vykdytoją </w:t>
      </w:r>
      <w:r w:rsidR="008E5E41">
        <w:rPr>
          <w:color w:val="000000"/>
          <w:szCs w:val="24"/>
          <w:lang w:eastAsia="lt-LT"/>
        </w:rPr>
        <w:t xml:space="preserve"> </w:t>
      </w:r>
      <w:r w:rsidR="008E5E41">
        <w:rPr>
          <w:color w:val="000000"/>
          <w:szCs w:val="24"/>
          <w:highlight w:val="lightGray"/>
          <w:lang w:eastAsia="lt-LT"/>
        </w:rPr>
        <w:t>[</w:t>
      </w:r>
      <w:r w:rsidR="008E5E41">
        <w:rPr>
          <w:i/>
          <w:color w:val="000000"/>
          <w:szCs w:val="24"/>
          <w:highlight w:val="lightGray"/>
          <w:lang w:eastAsia="lt-LT"/>
        </w:rPr>
        <w:t>nurodyti VVG, pateikusią SK strategijos projektą</w:t>
      </w:r>
      <w:r w:rsidR="008E5E41">
        <w:rPr>
          <w:color w:val="000000"/>
          <w:szCs w:val="24"/>
          <w:highlight w:val="lightGray"/>
          <w:lang w:eastAsia="lt-LT"/>
        </w:rPr>
        <w:t>]</w:t>
      </w:r>
      <w:r w:rsidR="008E5E41">
        <w:rPr>
          <w:szCs w:val="24"/>
          <w:lang w:eastAsia="lt-LT"/>
        </w:rPr>
        <w:t xml:space="preserve">. Bendradarbiaujanti šalis, kuri nepraneša kitoms Bendradarbiaujančioms šalims apie </w:t>
      </w:r>
      <w:r w:rsidR="008E5E41">
        <w:rPr>
          <w:i/>
          <w:szCs w:val="24"/>
          <w:lang w:eastAsia="lt-LT"/>
        </w:rPr>
        <w:t>force majeure</w:t>
      </w:r>
      <w:r w:rsidR="008E5E41">
        <w:rPr>
          <w:szCs w:val="24"/>
          <w:lang w:eastAsia="lt-LT"/>
        </w:rPr>
        <w:t xml:space="preserve"> aplinkybių atsiradimą, praranda teisę į atsakomybės už šios Sutarties nevykdymą netaikymą.</w:t>
      </w:r>
    </w:p>
    <w:p w14:paraId="61835532"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6.3</w:t>
      </w:r>
      <w:r w:rsidR="008E5E41">
        <w:rPr>
          <w:szCs w:val="24"/>
          <w:lang w:eastAsia="lt-LT"/>
        </w:rPr>
        <w:t xml:space="preserve">. </w:t>
      </w:r>
      <w:r w:rsidR="008E5E41">
        <w:rPr>
          <w:i/>
          <w:szCs w:val="24"/>
          <w:lang w:eastAsia="lt-LT"/>
        </w:rPr>
        <w:t>Force majeure</w:t>
      </w:r>
      <w:r w:rsidR="008E5E41">
        <w:rPr>
          <w:szCs w:val="24"/>
          <w:lang w:eastAsia="lt-LT"/>
        </w:rPr>
        <w:t xml:space="preserve"> aplinkybėmis Bendradarbiaujančios šalys bus atleidžiamos nuo jų sutartinių įsipareigojimų. </w:t>
      </w:r>
    </w:p>
    <w:p w14:paraId="066849CA" w14:textId="77777777" w:rsidR="00B263D1" w:rsidRDefault="00E85E50">
      <w:pPr>
        <w:rPr>
          <w:sz w:val="20"/>
        </w:rPr>
      </w:pPr>
    </w:p>
    <w:p w14:paraId="69E39010" w14:textId="77777777" w:rsidR="00B263D1" w:rsidRDefault="00E85E50">
      <w:pPr>
        <w:widowControl w:val="0"/>
        <w:tabs>
          <w:tab w:val="left" w:pos="284"/>
          <w:tab w:val="left" w:pos="2552"/>
        </w:tabs>
        <w:spacing w:beforeLines="100" w:before="240" w:afterLines="100" w:after="240" w:line="276" w:lineRule="auto"/>
        <w:jc w:val="center"/>
        <w:rPr>
          <w:b/>
          <w:szCs w:val="24"/>
          <w:lang w:eastAsia="lt-LT"/>
        </w:rPr>
      </w:pPr>
      <w:r w:rsidR="008E5E41">
        <w:rPr>
          <w:b/>
          <w:szCs w:val="24"/>
          <w:lang w:eastAsia="lt-LT"/>
        </w:rPr>
        <w:t>7</w:t>
      </w:r>
      <w:r w:rsidR="008E5E41">
        <w:rPr>
          <w:b/>
          <w:szCs w:val="24"/>
          <w:lang w:eastAsia="lt-LT"/>
        </w:rPr>
        <w:t>.</w:t>
      </w:r>
      <w:r w:rsidR="008E5E41">
        <w:rPr>
          <w:b/>
          <w:szCs w:val="24"/>
          <w:lang w:eastAsia="lt-LT"/>
        </w:rPr>
        <w:tab/>
        <w:t>KONFIDENCIALUMAS</w:t>
      </w:r>
    </w:p>
    <w:p w14:paraId="5A1AB32B" w14:textId="77777777" w:rsidR="00B263D1" w:rsidRDefault="00B263D1">
      <w:pPr>
        <w:rPr>
          <w:sz w:val="20"/>
        </w:rPr>
      </w:pPr>
    </w:p>
    <w:p w14:paraId="4D584E0A"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7.1</w:t>
      </w:r>
      <w:r w:rsidR="008E5E41">
        <w:rPr>
          <w:szCs w:val="24"/>
          <w:lang w:eastAsia="lt-LT"/>
        </w:rPr>
        <w:t xml:space="preserve">. Kiekviena Bendradarbiaujanti šalis įsipareigoja saugoti visą gautą dėl šios Sutarties ar su ja susijusią informaciją, nepriklausomai nuo šaltinio, iš kurio buvo gauta ši informacija, ir išlaikyti ją konfidencialią. Kiekviena Bendradarbiaujanti šalis bus pagal įstatymus atsakinga už konfidencialios informacijos atskleidimą, išskyrus privalomo atskleidimo atvejus, kurie numatyti Lietuvos Respublikos įstatymuose, ir kai informacija yra atskleidžiama pagal paramos sutarties reikalavimus. Bendradarbiaujanti šalis turi teisę atskleisti konfidencialią informaciją bet kokiam trečiajam asmeniui, tik gavusi kitų Bendradarbiaujančių šalių išankstinį rašytinį sutikimą. </w:t>
      </w:r>
    </w:p>
    <w:p w14:paraId="4FB6B22B" w14:textId="77777777" w:rsidR="00B263D1" w:rsidRDefault="00E85E50">
      <w:pPr>
        <w:rPr>
          <w:sz w:val="20"/>
        </w:rPr>
      </w:pPr>
    </w:p>
    <w:p w14:paraId="2EDE01F9" w14:textId="77777777" w:rsidR="00B263D1" w:rsidRDefault="00E85E50">
      <w:pPr>
        <w:widowControl w:val="0"/>
        <w:tabs>
          <w:tab w:val="left" w:pos="284"/>
          <w:tab w:val="left" w:pos="2552"/>
        </w:tabs>
        <w:spacing w:beforeLines="100" w:before="240" w:afterLines="100" w:after="240" w:line="276" w:lineRule="auto"/>
        <w:jc w:val="center"/>
        <w:rPr>
          <w:b/>
          <w:szCs w:val="24"/>
          <w:lang w:eastAsia="lt-LT"/>
        </w:rPr>
      </w:pPr>
      <w:r w:rsidR="008E5E41">
        <w:rPr>
          <w:b/>
          <w:szCs w:val="24"/>
          <w:lang w:eastAsia="lt-LT"/>
        </w:rPr>
        <w:t>8</w:t>
      </w:r>
      <w:r w:rsidR="008E5E41">
        <w:rPr>
          <w:b/>
          <w:szCs w:val="24"/>
          <w:lang w:eastAsia="lt-LT"/>
        </w:rPr>
        <w:t>.</w:t>
      </w:r>
      <w:r w:rsidR="008E5E41">
        <w:rPr>
          <w:b/>
          <w:szCs w:val="24"/>
          <w:lang w:eastAsia="lt-LT"/>
        </w:rPr>
        <w:tab/>
        <w:t>ŠALIŲ PATVIRTINIMAI IR GARANTIJOS</w:t>
      </w:r>
    </w:p>
    <w:p w14:paraId="15FE8BF2" w14:textId="77777777" w:rsidR="00B263D1" w:rsidRDefault="00B263D1">
      <w:pPr>
        <w:rPr>
          <w:sz w:val="20"/>
        </w:rPr>
      </w:pPr>
    </w:p>
    <w:p w14:paraId="614B7843"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8.1</w:t>
      </w:r>
      <w:r w:rsidR="008E5E41">
        <w:rPr>
          <w:szCs w:val="24"/>
          <w:lang w:eastAsia="lt-LT"/>
        </w:rPr>
        <w:t>. Kiekviena Bendradarbiaujanti šalis pareiškia ir garantuoja, kad:</w:t>
      </w:r>
    </w:p>
    <w:p w14:paraId="275188C5" w14:textId="77777777" w:rsidR="00B263D1" w:rsidRDefault="00E85E50">
      <w:pPr>
        <w:widowControl w:val="0"/>
        <w:tabs>
          <w:tab w:val="left" w:pos="284"/>
          <w:tab w:val="left" w:pos="567"/>
          <w:tab w:val="left" w:pos="1418"/>
        </w:tabs>
        <w:spacing w:line="276" w:lineRule="auto"/>
        <w:ind w:firstLine="709"/>
        <w:jc w:val="both"/>
        <w:rPr>
          <w:szCs w:val="24"/>
          <w:lang w:eastAsia="lt-LT"/>
        </w:rPr>
      </w:pPr>
      <w:r w:rsidR="008E5E41">
        <w:rPr>
          <w:szCs w:val="24"/>
          <w:lang w:eastAsia="lt-LT"/>
        </w:rPr>
        <w:t>8.1.1</w:t>
      </w:r>
      <w:r w:rsidR="008E5E41">
        <w:rPr>
          <w:szCs w:val="24"/>
          <w:lang w:eastAsia="lt-LT"/>
        </w:rPr>
        <w:t>. Bendradarbiaujanti šalis yra teisėtai įkurta ir teisėtai veikia pagal įstatymus šalies, kurioje yra registruota;</w:t>
      </w:r>
    </w:p>
    <w:p w14:paraId="7DF8ACA7" w14:textId="77777777" w:rsidR="00B263D1" w:rsidRDefault="00E85E50">
      <w:pPr>
        <w:widowControl w:val="0"/>
        <w:tabs>
          <w:tab w:val="left" w:pos="284"/>
          <w:tab w:val="left" w:pos="567"/>
          <w:tab w:val="left" w:pos="709"/>
          <w:tab w:val="left" w:pos="1418"/>
        </w:tabs>
        <w:spacing w:line="276" w:lineRule="auto"/>
        <w:ind w:firstLine="709"/>
        <w:jc w:val="both"/>
        <w:rPr>
          <w:szCs w:val="24"/>
          <w:lang w:eastAsia="lt-LT"/>
        </w:rPr>
      </w:pPr>
      <w:r w:rsidR="008E5E41">
        <w:rPr>
          <w:szCs w:val="24"/>
          <w:lang w:eastAsia="lt-LT"/>
        </w:rPr>
        <w:t>8.1.2</w:t>
      </w:r>
      <w:r w:rsidR="008E5E41">
        <w:rPr>
          <w:szCs w:val="24"/>
          <w:lang w:eastAsia="lt-LT"/>
        </w:rPr>
        <w:t>. ši Sutartis yra pasirašyta tinkamai įgalioto asmens;</w:t>
      </w:r>
    </w:p>
    <w:p w14:paraId="4804809F" w14:textId="77777777" w:rsidR="00B263D1" w:rsidRDefault="00E85E50">
      <w:pPr>
        <w:widowControl w:val="0"/>
        <w:tabs>
          <w:tab w:val="left" w:pos="284"/>
          <w:tab w:val="left" w:pos="567"/>
          <w:tab w:val="left" w:pos="709"/>
          <w:tab w:val="left" w:pos="1418"/>
        </w:tabs>
        <w:spacing w:line="276" w:lineRule="auto"/>
        <w:ind w:firstLine="709"/>
        <w:jc w:val="both"/>
        <w:rPr>
          <w:szCs w:val="24"/>
          <w:lang w:eastAsia="lt-LT"/>
        </w:rPr>
      </w:pPr>
      <w:r w:rsidR="008E5E41">
        <w:rPr>
          <w:szCs w:val="24"/>
          <w:lang w:eastAsia="lt-LT"/>
        </w:rPr>
        <w:t>8.1.3</w:t>
      </w:r>
      <w:r w:rsidR="008E5E41">
        <w:rPr>
          <w:szCs w:val="24"/>
          <w:lang w:eastAsia="lt-LT"/>
        </w:rPr>
        <w:t xml:space="preserve">. kiekviena Bendradarbiaujanti šalis, pasirašydama šią Sutartį, elgėsi gera valia ir sąmoningai nesuteikė jokios klaidinančios ar neteisingos informacijos; </w:t>
      </w:r>
    </w:p>
    <w:p w14:paraId="6FC73AA3" w14:textId="77777777" w:rsidR="00B263D1" w:rsidRDefault="00E85E50">
      <w:pPr>
        <w:widowControl w:val="0"/>
        <w:tabs>
          <w:tab w:val="left" w:pos="284"/>
          <w:tab w:val="left" w:pos="567"/>
          <w:tab w:val="left" w:pos="709"/>
          <w:tab w:val="left" w:pos="1418"/>
        </w:tabs>
        <w:spacing w:line="276" w:lineRule="auto"/>
        <w:ind w:firstLine="709"/>
        <w:jc w:val="both"/>
        <w:rPr>
          <w:szCs w:val="24"/>
          <w:lang w:eastAsia="lt-LT"/>
        </w:rPr>
      </w:pPr>
      <w:r w:rsidR="008E5E41">
        <w:rPr>
          <w:szCs w:val="24"/>
          <w:lang w:eastAsia="lt-LT"/>
        </w:rPr>
        <w:t>8.1.4</w:t>
      </w:r>
      <w:r w:rsidR="008E5E41">
        <w:rPr>
          <w:szCs w:val="24"/>
          <w:lang w:eastAsia="lt-LT"/>
        </w:rPr>
        <w:t>. yra susitarta dėl visų sąlygų, kurios buvo būtinos tam, kad Sutartis kiekvienos iš Bendradarbiaujančių šalių būtų laikoma sudaryta;</w:t>
      </w:r>
    </w:p>
    <w:p w14:paraId="4921681D" w14:textId="77777777" w:rsidR="00B263D1" w:rsidRDefault="00E85E50">
      <w:pPr>
        <w:widowControl w:val="0"/>
        <w:tabs>
          <w:tab w:val="left" w:pos="284"/>
          <w:tab w:val="left" w:pos="567"/>
          <w:tab w:val="left" w:pos="709"/>
          <w:tab w:val="left" w:pos="1418"/>
        </w:tabs>
        <w:spacing w:line="276" w:lineRule="auto"/>
        <w:ind w:firstLine="709"/>
        <w:jc w:val="both"/>
        <w:rPr>
          <w:szCs w:val="24"/>
          <w:lang w:eastAsia="lt-LT"/>
        </w:rPr>
      </w:pPr>
      <w:r w:rsidR="008E5E41">
        <w:rPr>
          <w:szCs w:val="24"/>
          <w:lang w:eastAsia="lt-LT"/>
        </w:rPr>
        <w:t>8.1.5</w:t>
      </w:r>
      <w:r w:rsidR="008E5E41">
        <w:rPr>
          <w:szCs w:val="24"/>
          <w:lang w:eastAsia="lt-LT"/>
        </w:rPr>
        <w:t>. šios Sutarties sudarymas bei vykdymas neprieštaraus ir nepažeis: (i) jokio sprendimo, įsakymo, nutarties ar kitokio teismo ar kitokios valstybės institucijos dokumento, taikomo ar privalomo bet kuriai Bendradarbiaujančiai šaliai; (ii) jokios sutarties ar kitokio susitarimo, kurio šalimi yra bet kuri Bendradarbiaujanti šalis; (iii) bet kuriai Bendradarbiaujančiai šaliai taikomų įstatymų ar kitokių teisės aktų; (iv) bet kurios Bendradarbiaujančios šalies kreditoriaus teisių.</w:t>
      </w:r>
    </w:p>
    <w:p w14:paraId="21A405C4"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8.2</w:t>
      </w:r>
      <w:r w:rsidR="008E5E41">
        <w:rPr>
          <w:szCs w:val="24"/>
          <w:lang w:eastAsia="lt-LT"/>
        </w:rPr>
        <w:t>. Šios Sutarties pasirašymo dieną šia Sutartimi Bendradarbiaujančios šalys patvirtina, kad šiame straipsnyje numatyti patvirtinimai ir garantijos bei visi patvirtinimo dokumentai yra ir išliks tikslūs ir teisingi visą šios Sutarties galiojimo terminą.</w:t>
      </w:r>
    </w:p>
    <w:p w14:paraId="2C7DF2E4"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8.3</w:t>
      </w:r>
      <w:r w:rsidR="008E5E41">
        <w:rPr>
          <w:szCs w:val="24"/>
          <w:lang w:eastAsia="lt-LT"/>
        </w:rPr>
        <w:t>.</w:t>
      </w:r>
      <w:r w:rsidR="008E5E41">
        <w:rPr>
          <w:szCs w:val="24"/>
          <w:lang w:eastAsia="lt-LT"/>
        </w:rPr>
        <w:tab/>
        <w:t>Bendradarbiaujančios šalys užtikrina, kad nė vienas iš pirmiau pateiktų patvirtinimų ir garantijų nepalieka jokių neatskleistų aplinkybių, dėl kurių bet kuris iš minėtų patvirtinimų ar garantijų taptų iš esmės neteisingas ar klaidinantis.</w:t>
      </w:r>
    </w:p>
    <w:p w14:paraId="76DBE1A0" w14:textId="77777777" w:rsidR="00B263D1" w:rsidRDefault="00E85E50">
      <w:pPr>
        <w:rPr>
          <w:sz w:val="20"/>
        </w:rPr>
      </w:pPr>
    </w:p>
    <w:p w14:paraId="6C6BBE4B" w14:textId="77777777" w:rsidR="00B263D1" w:rsidRDefault="00E85E50">
      <w:pPr>
        <w:widowControl w:val="0"/>
        <w:spacing w:beforeLines="100" w:before="240" w:line="276" w:lineRule="auto"/>
        <w:ind w:firstLine="993"/>
        <w:jc w:val="both"/>
        <w:rPr>
          <w:b/>
          <w:szCs w:val="24"/>
          <w:lang w:eastAsia="lt-LT"/>
        </w:rPr>
      </w:pPr>
      <w:r w:rsidR="008E5E41">
        <w:rPr>
          <w:b/>
          <w:szCs w:val="24"/>
          <w:lang w:eastAsia="lt-LT"/>
        </w:rPr>
        <w:t>9</w:t>
      </w:r>
      <w:r w:rsidR="008E5E41">
        <w:rPr>
          <w:b/>
          <w:szCs w:val="24"/>
          <w:lang w:eastAsia="lt-LT"/>
        </w:rPr>
        <w:t>.</w:t>
      </w:r>
      <w:r w:rsidR="008E5E41">
        <w:rPr>
          <w:b/>
          <w:szCs w:val="24"/>
          <w:lang w:eastAsia="lt-LT"/>
        </w:rPr>
        <w:tab/>
        <w:t>SUTARTIES GALIOJIMAS, PAKEITIMAS IR NUTRAUKIMAS</w:t>
      </w:r>
    </w:p>
    <w:p w14:paraId="7C703728" w14:textId="77777777" w:rsidR="00B263D1" w:rsidRDefault="00B263D1">
      <w:pPr>
        <w:rPr>
          <w:sz w:val="20"/>
        </w:rPr>
      </w:pPr>
    </w:p>
    <w:p w14:paraId="7800F9BB" w14:textId="77777777" w:rsidR="00B263D1" w:rsidRDefault="00E85E50">
      <w:pPr>
        <w:widowControl w:val="0"/>
        <w:tabs>
          <w:tab w:val="left" w:pos="284"/>
          <w:tab w:val="left" w:pos="567"/>
        </w:tabs>
        <w:spacing w:beforeLines="100" w:before="240" w:line="276" w:lineRule="auto"/>
        <w:ind w:firstLine="709"/>
        <w:jc w:val="both"/>
        <w:rPr>
          <w:szCs w:val="24"/>
          <w:lang w:eastAsia="lt-LT"/>
        </w:rPr>
      </w:pPr>
      <w:r w:rsidR="008E5E41">
        <w:rPr>
          <w:szCs w:val="24"/>
          <w:lang w:eastAsia="lt-LT"/>
        </w:rPr>
        <w:t>9.1</w:t>
      </w:r>
      <w:r w:rsidR="008E5E41">
        <w:rPr>
          <w:szCs w:val="24"/>
          <w:lang w:eastAsia="lt-LT"/>
        </w:rPr>
        <w:t xml:space="preserve">. Sutartis įsigalioja nuo jos pasirašymo momento ir galioja iki SK strategijos projekto kontrolės laikotarpio pabaigos </w:t>
      </w:r>
      <w:r w:rsidR="008E5E41">
        <w:rPr>
          <w:szCs w:val="24"/>
          <w:highlight w:val="lightGray"/>
          <w:lang w:eastAsia="lt-LT"/>
        </w:rPr>
        <w:t>[</w:t>
      </w:r>
      <w:r w:rsidR="008E5E41">
        <w:rPr>
          <w:i/>
          <w:szCs w:val="24"/>
          <w:highlight w:val="lightGray"/>
          <w:lang w:eastAsia="lt-LT"/>
        </w:rPr>
        <w:t>patikslinti laikotarpį, jei pagal teisės aktus numatytas kitas įsipareigojimų laikotarpis</w:t>
      </w:r>
      <w:r w:rsidR="008E5E41">
        <w:rPr>
          <w:szCs w:val="24"/>
          <w:highlight w:val="lightGray"/>
          <w:lang w:eastAsia="lt-LT"/>
        </w:rPr>
        <w:t>]</w:t>
      </w:r>
      <w:r w:rsidR="008E5E41">
        <w:rPr>
          <w:szCs w:val="24"/>
          <w:lang w:eastAsia="lt-LT"/>
        </w:rPr>
        <w:t xml:space="preserve"> arba šios Sutarties nutraukimo joje nurodytomis sąlygomis ir tvarka.</w:t>
      </w:r>
    </w:p>
    <w:p w14:paraId="5879730B"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9.2</w:t>
      </w:r>
      <w:r w:rsidR="008E5E41">
        <w:rPr>
          <w:szCs w:val="24"/>
          <w:lang w:eastAsia="lt-LT"/>
        </w:rPr>
        <w:t>. Atsakomybės, konfidencialumo ir ginčų sprendimo įsipareigojimai, taip pat įsipareigojimai, susiję su mokėjimais, išlieka galioti po šios Sutarties nutraukimo ar šios Sutarties termino pasibaigimo.</w:t>
      </w:r>
    </w:p>
    <w:p w14:paraId="463F4D6E"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9.3</w:t>
      </w:r>
      <w:r w:rsidR="008E5E41">
        <w:rPr>
          <w:szCs w:val="24"/>
          <w:lang w:eastAsia="lt-LT"/>
        </w:rPr>
        <w:t xml:space="preserve">. Ši Sutartis gali būti keičiama arba papildoma tik Bendradarbiaujančių šalių rašytiniu susitarimu, kuris tampa neatsiejama Sutarties dalimi. Sutarties pakeitimai ir papildymai turi būti suderinti su Nacionaline mokėjimo agentūra prie Žemės ūkio ministerijos (toliau – Administruojanti institucija). </w:t>
      </w:r>
      <w:r w:rsidR="008E5E41">
        <w:rPr>
          <w:szCs w:val="24"/>
          <w:highlight w:val="lightGray"/>
          <w:lang w:eastAsia="lt-LT"/>
        </w:rPr>
        <w:t>[</w:t>
      </w:r>
      <w:r w:rsidR="008E5E41">
        <w:rPr>
          <w:i/>
          <w:szCs w:val="24"/>
          <w:highlight w:val="lightGray"/>
          <w:lang w:eastAsia="lt-LT"/>
        </w:rPr>
        <w:t>Sutarties keitimo tvarką galima patikslinti, atsižvelgiant į paramos administravimo taisyklių reikalavimus</w:t>
      </w:r>
      <w:r w:rsidR="008E5E41">
        <w:rPr>
          <w:szCs w:val="24"/>
          <w:highlight w:val="lightGray"/>
          <w:lang w:eastAsia="lt-LT"/>
        </w:rPr>
        <w:t>]</w:t>
      </w:r>
      <w:r w:rsidR="008E5E41">
        <w:rPr>
          <w:szCs w:val="24"/>
          <w:lang w:eastAsia="lt-LT"/>
        </w:rPr>
        <w:t>. Bet kuriuo atveju Sutarties pakeitimai neturi prieštarauti kiekvieno bendradarbiaujančio Projekto vykdytojo paramos paraiškai ir paramos sutarčiai. Susitarimas dėl Sutarties pakeitimo ar papildymo, įformintas nesilaikant šiame punkte aptartų reikalavimų, laikomas negaliojančiu.</w:t>
      </w:r>
    </w:p>
    <w:p w14:paraId="058A460A"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9.4</w:t>
      </w:r>
      <w:r w:rsidR="008E5E41">
        <w:rPr>
          <w:szCs w:val="24"/>
          <w:lang w:eastAsia="lt-LT"/>
        </w:rPr>
        <w:t xml:space="preserve">. Ši Sutartis gali būti nutraukta Bendradarbiaujančių šalių susitarimu, jei SK strategijos projektui įgyvendinti nebus skirta parama. </w:t>
      </w:r>
    </w:p>
    <w:p w14:paraId="24AD8F47"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9.5</w:t>
      </w:r>
      <w:r w:rsidR="008E5E41">
        <w:rPr>
          <w:szCs w:val="24"/>
          <w:lang w:eastAsia="lt-LT"/>
        </w:rPr>
        <w:t>. Po paramos sutarties pasirašymo ši Sutartis negali būti nutraukta iki SK strategijos projekto kontrolės laikotarpio pabaigos, nebent Sutarties nutraukimas neprieštaraus paramos sutarčiai ir taikomiems teisės aktams arba projektą prižiūrinti ir (arba) paramą Administruojanti institucija priims sprendimą nutraukti paramos sutartį.</w:t>
      </w:r>
    </w:p>
    <w:p w14:paraId="315E5FA0" w14:textId="77777777" w:rsidR="00B263D1" w:rsidRDefault="00E85E50">
      <w:pPr>
        <w:widowControl w:val="0"/>
        <w:tabs>
          <w:tab w:val="left" w:pos="284"/>
          <w:tab w:val="left" w:pos="567"/>
        </w:tabs>
        <w:spacing w:line="276" w:lineRule="auto"/>
        <w:ind w:firstLine="709"/>
        <w:jc w:val="both"/>
        <w:rPr>
          <w:szCs w:val="24"/>
          <w:lang w:eastAsia="lt-LT"/>
        </w:rPr>
      </w:pPr>
      <w:r w:rsidR="008E5E41">
        <w:rPr>
          <w:szCs w:val="24"/>
          <w:lang w:eastAsia="lt-LT"/>
        </w:rPr>
        <w:t>9.6</w:t>
      </w:r>
      <w:r w:rsidR="008E5E41">
        <w:rPr>
          <w:szCs w:val="24"/>
          <w:lang w:eastAsia="lt-LT"/>
        </w:rPr>
        <w:t xml:space="preserve">. Tuo atveju, jei viena iš Bendradarbiaujančių šalių dėl patirtų finansinių sunkumų (bankrutuoja arba yra likviduojama) pažeidžia Sutartį </w:t>
      </w:r>
      <w:r w:rsidR="008E5E41">
        <w:rPr>
          <w:bCs/>
          <w:szCs w:val="24"/>
          <w:lang w:eastAsia="lt-LT"/>
        </w:rPr>
        <w:t xml:space="preserve">ir dėl tokio Sutarties pažeidimo kitos Bendradarbiaujančios šalys negali toliau tinkamai vykdyti SK strategijos projekto arba užtikrinti jo </w:t>
      </w:r>
      <w:r w:rsidR="008E5E41">
        <w:rPr>
          <w:bCs/>
          <w:szCs w:val="24"/>
          <w:lang w:eastAsia="lt-LT"/>
        </w:rPr>
        <w:lastRenderedPageBreak/>
        <w:t>veiklų tęstinumo, tokiu atveju ši Sutartis laikoma nutraukta kaltosios Bendradarbiaujančios šalies atžvilgiu. Tuo atveju, jei</w:t>
      </w:r>
      <w:r w:rsidR="008E5E41">
        <w:rPr>
          <w:szCs w:val="24"/>
          <w:lang w:eastAsia="lt-LT"/>
        </w:rPr>
        <w:t xml:space="preserve"> nepavyksta surasti naujos Bendradarbiaujančios šalies, ši Sutartis yra nutraukiama ir kaltoji Bendradarbiaujanti šalis privalo atlyginti visus kitų Bendradarbiaujančių šalių patirtus nuostolius, susijusius su Sutarties nutraukimu, įskaitant paramos lėšų grąžinimą.</w:t>
      </w:r>
    </w:p>
    <w:p w14:paraId="0C8745E2" w14:textId="77777777" w:rsidR="00B263D1" w:rsidRDefault="00E85E50">
      <w:pPr>
        <w:rPr>
          <w:sz w:val="20"/>
        </w:rPr>
      </w:pPr>
    </w:p>
    <w:p w14:paraId="3C90B0E4" w14:textId="77777777" w:rsidR="00B263D1" w:rsidRDefault="00E85E50">
      <w:pPr>
        <w:widowControl w:val="0"/>
        <w:tabs>
          <w:tab w:val="left" w:pos="284"/>
          <w:tab w:val="left" w:pos="426"/>
        </w:tabs>
        <w:spacing w:beforeLines="100" w:before="240" w:afterLines="100" w:after="240" w:line="276" w:lineRule="auto"/>
        <w:jc w:val="center"/>
        <w:rPr>
          <w:b/>
          <w:szCs w:val="24"/>
          <w:lang w:eastAsia="lt-LT"/>
        </w:rPr>
      </w:pPr>
      <w:r w:rsidR="008E5E41">
        <w:rPr>
          <w:b/>
          <w:szCs w:val="24"/>
          <w:lang w:eastAsia="lt-LT"/>
        </w:rPr>
        <w:t>10</w:t>
      </w:r>
      <w:r w:rsidR="008E5E41">
        <w:rPr>
          <w:b/>
          <w:szCs w:val="24"/>
          <w:lang w:eastAsia="lt-LT"/>
        </w:rPr>
        <w:t>.</w:t>
      </w:r>
      <w:r w:rsidR="008E5E41">
        <w:rPr>
          <w:b/>
          <w:szCs w:val="24"/>
          <w:lang w:eastAsia="lt-LT"/>
        </w:rPr>
        <w:tab/>
        <w:t>GINČŲ SPRENDIMAS</w:t>
      </w:r>
    </w:p>
    <w:p w14:paraId="15DEE0BD" w14:textId="77777777" w:rsidR="00B263D1" w:rsidRDefault="00B263D1">
      <w:pPr>
        <w:rPr>
          <w:sz w:val="20"/>
        </w:rPr>
      </w:pPr>
    </w:p>
    <w:p w14:paraId="22607832" w14:textId="77777777" w:rsidR="00B263D1" w:rsidRDefault="00E85E50">
      <w:pPr>
        <w:widowControl w:val="0"/>
        <w:tabs>
          <w:tab w:val="left" w:pos="0"/>
          <w:tab w:val="left" w:pos="284"/>
          <w:tab w:val="left" w:pos="567"/>
        </w:tabs>
        <w:spacing w:line="276" w:lineRule="auto"/>
        <w:ind w:firstLine="709"/>
        <w:jc w:val="both"/>
        <w:rPr>
          <w:szCs w:val="24"/>
          <w:lang w:eastAsia="lt-LT"/>
        </w:rPr>
      </w:pPr>
      <w:r w:rsidR="008E5E41">
        <w:rPr>
          <w:szCs w:val="24"/>
          <w:lang w:eastAsia="lt-LT"/>
        </w:rPr>
        <w:t>10.1</w:t>
      </w:r>
      <w:r w:rsidR="008E5E41">
        <w:rPr>
          <w:szCs w:val="24"/>
          <w:lang w:eastAsia="lt-LT"/>
        </w:rPr>
        <w:t>.</w:t>
      </w:r>
      <w:r w:rsidR="008E5E41">
        <w:rPr>
          <w:szCs w:val="24"/>
          <w:lang w:eastAsia="lt-LT"/>
        </w:rPr>
        <w:tab/>
        <w:t>Ginčai ar kiti nesutarimai arba reikalavimai, kylantys iš šios Sutarties ar susiję su šia Sutartimi, sprendžiami derybomis.</w:t>
      </w:r>
    </w:p>
    <w:p w14:paraId="69EFDF38" w14:textId="77777777" w:rsidR="00B263D1" w:rsidRDefault="00E85E50">
      <w:pPr>
        <w:widowControl w:val="0"/>
        <w:tabs>
          <w:tab w:val="left" w:pos="0"/>
          <w:tab w:val="left" w:pos="567"/>
        </w:tabs>
        <w:spacing w:line="276" w:lineRule="auto"/>
        <w:ind w:firstLine="709"/>
        <w:jc w:val="both"/>
        <w:rPr>
          <w:szCs w:val="24"/>
          <w:lang w:eastAsia="lt-LT"/>
        </w:rPr>
      </w:pPr>
      <w:r w:rsidR="008E5E41">
        <w:rPr>
          <w:szCs w:val="24"/>
          <w:lang w:eastAsia="lt-LT"/>
        </w:rPr>
        <w:t>10.2</w:t>
      </w:r>
      <w:r w:rsidR="008E5E41">
        <w:rPr>
          <w:szCs w:val="24"/>
          <w:lang w:eastAsia="lt-LT"/>
        </w:rPr>
        <w:t>.</w:t>
      </w:r>
      <w:r w:rsidR="008E5E41">
        <w:rPr>
          <w:szCs w:val="24"/>
          <w:lang w:eastAsia="lt-LT"/>
        </w:rPr>
        <w:tab/>
        <w:t xml:space="preserve">Nepavykus ginčo (ar kito nesutarimo) išspręsti derybomis per </w:t>
      </w:r>
      <w:r w:rsidR="008E5E41">
        <w:rPr>
          <w:szCs w:val="24"/>
          <w:highlight w:val="lightGray"/>
          <w:lang w:eastAsia="lt-LT"/>
        </w:rPr>
        <w:t>[</w:t>
      </w:r>
      <w:r w:rsidR="008E5E41">
        <w:rPr>
          <w:i/>
          <w:szCs w:val="24"/>
          <w:highlight w:val="lightGray"/>
          <w:lang w:eastAsia="lt-LT"/>
        </w:rPr>
        <w:t>nurodyti terminą dienų skaičiumi</w:t>
      </w:r>
      <w:r w:rsidR="008E5E41">
        <w:rPr>
          <w:szCs w:val="24"/>
          <w:highlight w:val="lightGray"/>
          <w:lang w:eastAsia="lt-LT"/>
        </w:rPr>
        <w:t>] (</w:t>
      </w:r>
      <w:r w:rsidR="008E5E41">
        <w:rPr>
          <w:i/>
          <w:szCs w:val="24"/>
          <w:highlight w:val="lightGray"/>
          <w:lang w:eastAsia="lt-LT"/>
        </w:rPr>
        <w:t>terminas žodžiais</w:t>
      </w:r>
      <w:r w:rsidR="008E5E41">
        <w:rPr>
          <w:szCs w:val="24"/>
          <w:highlight w:val="lightGray"/>
          <w:lang w:eastAsia="lt-LT"/>
        </w:rPr>
        <w:t>)</w:t>
      </w:r>
      <w:r w:rsidR="008E5E41">
        <w:rPr>
          <w:szCs w:val="24"/>
          <w:lang w:eastAsia="lt-LT"/>
        </w:rPr>
        <w:t xml:space="preserve"> dienų nuo derybų pradžios, ginčas sprendžiamas teisme pagal Lietuvos Respublikos įstatymus.</w:t>
      </w:r>
    </w:p>
    <w:p w14:paraId="32534501" w14:textId="77777777" w:rsidR="00B263D1" w:rsidRDefault="00E85E50">
      <w:pPr>
        <w:rPr>
          <w:sz w:val="20"/>
        </w:rPr>
      </w:pPr>
    </w:p>
    <w:p w14:paraId="3F8B1327" w14:textId="77777777" w:rsidR="00B263D1" w:rsidRDefault="00E85E50">
      <w:pPr>
        <w:widowControl w:val="0"/>
        <w:tabs>
          <w:tab w:val="left" w:pos="284"/>
          <w:tab w:val="left" w:pos="426"/>
        </w:tabs>
        <w:spacing w:beforeLines="100" w:before="240" w:line="276" w:lineRule="auto"/>
        <w:jc w:val="center"/>
        <w:rPr>
          <w:b/>
          <w:szCs w:val="24"/>
          <w:lang w:eastAsia="lt-LT"/>
        </w:rPr>
      </w:pPr>
      <w:r w:rsidR="008E5E41">
        <w:rPr>
          <w:b/>
          <w:szCs w:val="24"/>
          <w:lang w:eastAsia="lt-LT"/>
        </w:rPr>
        <w:t>11</w:t>
      </w:r>
      <w:r w:rsidR="008E5E41">
        <w:rPr>
          <w:b/>
          <w:szCs w:val="24"/>
          <w:lang w:eastAsia="lt-LT"/>
        </w:rPr>
        <w:t>.</w:t>
      </w:r>
      <w:r w:rsidR="008E5E41">
        <w:rPr>
          <w:b/>
          <w:szCs w:val="24"/>
          <w:lang w:eastAsia="lt-LT"/>
        </w:rPr>
        <w:tab/>
        <w:t>BAIGIAMOSIOS NUOSTATOS</w:t>
      </w:r>
    </w:p>
    <w:p w14:paraId="556A8633" w14:textId="77777777" w:rsidR="00B263D1" w:rsidRDefault="00B263D1">
      <w:pPr>
        <w:rPr>
          <w:sz w:val="20"/>
        </w:rPr>
      </w:pPr>
    </w:p>
    <w:p w14:paraId="72AB33DB" w14:textId="77777777" w:rsidR="00B263D1" w:rsidRDefault="00E85E50">
      <w:pPr>
        <w:widowControl w:val="0"/>
        <w:tabs>
          <w:tab w:val="left" w:pos="142"/>
          <w:tab w:val="left" w:pos="284"/>
          <w:tab w:val="left" w:pos="567"/>
        </w:tabs>
        <w:spacing w:beforeLines="100" w:before="240" w:line="276" w:lineRule="auto"/>
        <w:ind w:firstLine="709"/>
        <w:jc w:val="both"/>
        <w:rPr>
          <w:szCs w:val="24"/>
          <w:lang w:eastAsia="lt-LT"/>
        </w:rPr>
      </w:pPr>
      <w:r w:rsidR="008E5E41">
        <w:rPr>
          <w:szCs w:val="24"/>
          <w:lang w:eastAsia="lt-LT"/>
        </w:rPr>
        <w:t>11.1</w:t>
      </w:r>
      <w:r w:rsidR="008E5E41">
        <w:rPr>
          <w:szCs w:val="24"/>
          <w:lang w:eastAsia="lt-LT"/>
        </w:rPr>
        <w:t>.</w:t>
      </w:r>
      <w:r w:rsidR="008E5E41">
        <w:rPr>
          <w:szCs w:val="24"/>
          <w:lang w:eastAsia="lt-LT"/>
        </w:rPr>
        <w:tab/>
      </w:r>
      <w:r w:rsidR="008E5E41">
        <w:rPr>
          <w:color w:val="000000"/>
          <w:szCs w:val="24"/>
          <w:lang w:eastAsia="lt-LT"/>
        </w:rPr>
        <w:t>Ši Sutartis ir jos priedai apima visą Bendradarbiaujančių šalių susitarimą ir Bendradarbiaujančių šalių tarpusavio supratimą dėl Sutarties dalyko bei pakeičia visus ankstesnius protokolus, susitarimus ar kitus Bendradarbiaujančių šalių sudarytus dokumentus dėl minėto dalyko tiek, kiek pastarieji skiriasi nuo šios Sutarties.</w:t>
      </w:r>
    </w:p>
    <w:p w14:paraId="2CF156E4" w14:textId="77777777" w:rsidR="00B263D1" w:rsidRDefault="00E85E50">
      <w:pPr>
        <w:widowControl w:val="0"/>
        <w:tabs>
          <w:tab w:val="left" w:pos="142"/>
          <w:tab w:val="left" w:pos="284"/>
          <w:tab w:val="left" w:pos="567"/>
        </w:tabs>
        <w:spacing w:line="276" w:lineRule="auto"/>
        <w:ind w:firstLine="709"/>
        <w:jc w:val="both"/>
        <w:rPr>
          <w:szCs w:val="24"/>
          <w:lang w:eastAsia="lt-LT"/>
        </w:rPr>
      </w:pPr>
      <w:r w:rsidR="008E5E41">
        <w:rPr>
          <w:szCs w:val="24"/>
          <w:lang w:eastAsia="lt-LT"/>
        </w:rPr>
        <w:t>11.2</w:t>
      </w:r>
      <w:r w:rsidR="008E5E41">
        <w:rPr>
          <w:szCs w:val="24"/>
          <w:lang w:eastAsia="lt-LT"/>
        </w:rPr>
        <w:t>.</w:t>
      </w:r>
      <w:r w:rsidR="008E5E41">
        <w:rPr>
          <w:szCs w:val="24"/>
          <w:lang w:eastAsia="lt-LT"/>
        </w:rPr>
        <w:tab/>
        <w:t>Bendradarbiaujančios šalys užtikrina, kad Sutarties galiojimo terminu jos pateiks viena kitai rašytinius pranešimus dėl bet kokio įvykio, aplinkybės ar sąlygos, kuri galėtų daryti įtaką šiai Sutarčiai ar sukelti jos pažeidimą, atsiradimo ar egzistavimo, taip pat, kad jos veiks gera valia viena kitos atžvilgiu ir dės geriausias savo pastangas, užtikrinant, kad ši Sutartis būtų vykdoma.</w:t>
      </w:r>
    </w:p>
    <w:p w14:paraId="419F25E5" w14:textId="77777777" w:rsidR="00B263D1" w:rsidRDefault="00E85E50">
      <w:pPr>
        <w:widowControl w:val="0"/>
        <w:tabs>
          <w:tab w:val="left" w:pos="142"/>
          <w:tab w:val="left" w:pos="284"/>
          <w:tab w:val="left" w:pos="567"/>
        </w:tabs>
        <w:spacing w:line="276" w:lineRule="auto"/>
        <w:ind w:firstLine="709"/>
        <w:jc w:val="both"/>
        <w:rPr>
          <w:szCs w:val="24"/>
          <w:lang w:eastAsia="lt-LT"/>
        </w:rPr>
      </w:pPr>
      <w:r w:rsidR="008E5E41">
        <w:rPr>
          <w:szCs w:val="24"/>
          <w:lang w:eastAsia="lt-LT"/>
        </w:rPr>
        <w:t>11.3</w:t>
      </w:r>
      <w:r w:rsidR="008E5E41">
        <w:rPr>
          <w:szCs w:val="24"/>
          <w:lang w:eastAsia="lt-LT"/>
        </w:rPr>
        <w:t>.</w:t>
      </w:r>
      <w:r w:rsidR="008E5E41">
        <w:rPr>
          <w:szCs w:val="24"/>
          <w:lang w:eastAsia="lt-LT"/>
        </w:rPr>
        <w:tab/>
        <w:t>Nė viena iš Bendradarbiaujančių šalių neturi teisės perleisti savo įsipareigojimų, teisių ar reikalavimų, kylančių iš šios Sutarties, išskyrus šioje Sutartyje nustatytais atvejais ir tvarka.</w:t>
      </w:r>
    </w:p>
    <w:p w14:paraId="117D9D75" w14:textId="77777777" w:rsidR="00B263D1" w:rsidRDefault="00E85E50">
      <w:pPr>
        <w:widowControl w:val="0"/>
        <w:tabs>
          <w:tab w:val="left" w:pos="142"/>
          <w:tab w:val="left" w:pos="284"/>
          <w:tab w:val="left" w:pos="567"/>
        </w:tabs>
        <w:spacing w:line="276" w:lineRule="auto"/>
        <w:ind w:firstLine="709"/>
        <w:jc w:val="both"/>
        <w:rPr>
          <w:szCs w:val="24"/>
          <w:lang w:eastAsia="lt-LT"/>
        </w:rPr>
      </w:pPr>
      <w:r w:rsidR="008E5E41">
        <w:rPr>
          <w:szCs w:val="24"/>
          <w:lang w:eastAsia="lt-LT"/>
        </w:rPr>
        <w:t>11.4</w:t>
      </w:r>
      <w:r w:rsidR="008E5E41">
        <w:rPr>
          <w:szCs w:val="24"/>
          <w:lang w:eastAsia="lt-LT"/>
        </w:rPr>
        <w:t>.</w:t>
      </w:r>
      <w:r w:rsidR="008E5E41">
        <w:rPr>
          <w:szCs w:val="24"/>
          <w:lang w:eastAsia="lt-LT"/>
        </w:rPr>
        <w:tab/>
        <w:t>Visi Bendradarbiaujančios šalies viena kitai perduodami pranešimai turi būti siunčiami paštu, elektroniniu paštu arba faksu šioje Sutartyje nurodytais adresais arba, jeigu Bendradarbiaujančios šalys yra raštu informavusios viena kitą apie tų adresų pasikeitimus, kitais Bendradarbiaujančių šalių viena kitai nurodytais adresais. Pranešimai taip pat gali būti perduodami kitai Bendradarbiaujančiai šaliai pasirašytinai.</w:t>
      </w:r>
    </w:p>
    <w:p w14:paraId="1B0E4E20" w14:textId="77777777" w:rsidR="00B263D1" w:rsidRDefault="00E85E50">
      <w:pPr>
        <w:widowControl w:val="0"/>
        <w:tabs>
          <w:tab w:val="left" w:pos="142"/>
          <w:tab w:val="left" w:pos="284"/>
          <w:tab w:val="left" w:pos="567"/>
        </w:tabs>
        <w:spacing w:line="276" w:lineRule="auto"/>
        <w:ind w:firstLine="709"/>
        <w:jc w:val="both"/>
        <w:rPr>
          <w:szCs w:val="24"/>
          <w:lang w:eastAsia="lt-LT"/>
        </w:rPr>
      </w:pPr>
      <w:r w:rsidR="008E5E41">
        <w:rPr>
          <w:szCs w:val="24"/>
          <w:lang w:eastAsia="lt-LT"/>
        </w:rPr>
        <w:t>11.5</w:t>
      </w:r>
      <w:r w:rsidR="008E5E41">
        <w:rPr>
          <w:szCs w:val="24"/>
          <w:lang w:eastAsia="lt-LT"/>
        </w:rPr>
        <w:t>.</w:t>
      </w:r>
      <w:r w:rsidR="008E5E41">
        <w:rPr>
          <w:szCs w:val="24"/>
          <w:lang w:eastAsia="lt-LT"/>
        </w:rPr>
        <w:tab/>
        <w:t>Sutartis sudaryta [</w:t>
      </w:r>
      <w:r w:rsidR="008E5E41">
        <w:rPr>
          <w:szCs w:val="24"/>
          <w:highlight w:val="lightGray"/>
          <w:lang w:eastAsia="lt-LT"/>
        </w:rPr>
        <w:t>skaičius]</w:t>
      </w:r>
      <w:r w:rsidR="008E5E41">
        <w:rPr>
          <w:szCs w:val="24"/>
          <w:lang w:eastAsia="lt-LT"/>
        </w:rPr>
        <w:t xml:space="preserve"> vienodais egzemplioriais – po vieną kiekvienai Bendradarbiaujančiai šaliai. Visi Sutarties tekstai autentiški ir turi vienodą teisinę galią.</w:t>
      </w:r>
    </w:p>
    <w:p w14:paraId="0ED7D315" w14:textId="77777777" w:rsidR="00B263D1" w:rsidRDefault="00E85E50">
      <w:pPr>
        <w:tabs>
          <w:tab w:val="left" w:pos="0"/>
        </w:tabs>
        <w:spacing w:line="276" w:lineRule="auto"/>
        <w:ind w:firstLine="709"/>
        <w:jc w:val="both"/>
        <w:rPr>
          <w:szCs w:val="24"/>
        </w:rPr>
      </w:pPr>
      <w:r w:rsidR="008E5E41">
        <w:rPr>
          <w:szCs w:val="24"/>
        </w:rPr>
        <w:t>11.6</w:t>
      </w:r>
      <w:r w:rsidR="008E5E41">
        <w:rPr>
          <w:szCs w:val="24"/>
        </w:rPr>
        <w:t>. Sutarties priedas, Bendradarbiaujančių šalių pasirašytas, yra neatskiriama Sutarties dalis – Šalių veiklų, atsakomybių pasidalijimas,</w:t>
      </w:r>
      <w:r w:rsidR="008E5E41">
        <w:rPr>
          <w:szCs w:val="24"/>
          <w:highlight w:val="lightGray"/>
        </w:rPr>
        <w:t xml:space="preserve"> [lapų skaičius]</w:t>
      </w:r>
      <w:r w:rsidR="008E5E41">
        <w:rPr>
          <w:szCs w:val="24"/>
        </w:rPr>
        <w:t>.</w:t>
      </w:r>
    </w:p>
    <w:p w14:paraId="08C97B9D" w14:textId="77777777" w:rsidR="00B263D1" w:rsidRDefault="00B263D1">
      <w:pPr>
        <w:rPr>
          <w:sz w:val="20"/>
        </w:rPr>
      </w:pPr>
    </w:p>
    <w:p w14:paraId="3497E53E" w14:textId="77777777" w:rsidR="00B263D1" w:rsidRDefault="00E85E50">
      <w:pPr>
        <w:widowControl w:val="0"/>
        <w:spacing w:beforeLines="100" w:before="240" w:afterLines="100" w:after="240" w:line="276" w:lineRule="auto"/>
        <w:ind w:firstLine="62"/>
        <w:jc w:val="both"/>
        <w:rPr>
          <w:b/>
          <w:szCs w:val="24"/>
          <w:lang w:eastAsia="lt-LT"/>
        </w:rPr>
      </w:pPr>
      <w:r w:rsidR="008E5E41">
        <w:rPr>
          <w:b/>
          <w:szCs w:val="24"/>
          <w:lang w:eastAsia="lt-LT"/>
        </w:rPr>
        <w:t>ŠALIŲ ADRESAI IR REKVIZITAI</w:t>
      </w:r>
    </w:p>
    <w:p w14:paraId="42423FA2" w14:textId="77777777" w:rsidR="00B263D1" w:rsidRDefault="00B263D1">
      <w:pPr>
        <w:rPr>
          <w:sz w:val="20"/>
        </w:rPr>
      </w:pPr>
    </w:p>
    <w:tbl>
      <w:tblPr>
        <w:tblW w:w="8788" w:type="dxa"/>
        <w:tblLook w:val="0000" w:firstRow="0" w:lastRow="0" w:firstColumn="0" w:lastColumn="0" w:noHBand="0" w:noVBand="0"/>
      </w:tblPr>
      <w:tblGrid>
        <w:gridCol w:w="5778"/>
        <w:gridCol w:w="3010"/>
      </w:tblGrid>
      <w:tr w:rsidR="00B263D1" w14:paraId="2AE832B8" w14:textId="77777777">
        <w:trPr>
          <w:trHeight w:val="2766"/>
        </w:trPr>
        <w:tc>
          <w:tcPr>
            <w:tcW w:w="5778" w:type="dxa"/>
          </w:tcPr>
          <w:p w14:paraId="029007F7" w14:textId="77777777" w:rsidR="00B263D1" w:rsidRDefault="008E5E41">
            <w:pPr>
              <w:widowControl w:val="0"/>
              <w:spacing w:line="276" w:lineRule="auto"/>
              <w:jc w:val="both"/>
              <w:rPr>
                <w:b/>
                <w:szCs w:val="24"/>
                <w:lang w:eastAsia="lt-LT"/>
              </w:rPr>
            </w:pPr>
            <w:r>
              <w:rPr>
                <w:b/>
                <w:szCs w:val="24"/>
                <w:lang w:eastAsia="lt-LT"/>
              </w:rPr>
              <w:lastRenderedPageBreak/>
              <w:t>Projekto vykdytojas 1</w:t>
            </w:r>
          </w:p>
          <w:p w14:paraId="6A8E4799" w14:textId="77777777" w:rsidR="00B263D1" w:rsidRDefault="00B263D1">
            <w:pPr>
              <w:rPr>
                <w:sz w:val="20"/>
              </w:rPr>
            </w:pPr>
          </w:p>
          <w:p w14:paraId="6F5DB39D" w14:textId="77777777" w:rsidR="00B263D1" w:rsidRDefault="008E5E41">
            <w:pPr>
              <w:widowControl w:val="0"/>
              <w:spacing w:beforeLines="100" w:before="240" w:line="276" w:lineRule="auto"/>
              <w:ind w:left="-108" w:firstLine="108"/>
              <w:jc w:val="both"/>
              <w:rPr>
                <w:szCs w:val="24"/>
                <w:highlight w:val="lightGray"/>
                <w:lang w:eastAsia="lt-LT"/>
              </w:rPr>
            </w:pPr>
            <w:r>
              <w:rPr>
                <w:szCs w:val="24"/>
                <w:highlight w:val="lightGray"/>
                <w:lang w:eastAsia="lt-LT"/>
              </w:rPr>
              <w:t>/pavadinimas/</w:t>
            </w:r>
          </w:p>
          <w:p w14:paraId="78C0889D" w14:textId="77777777" w:rsidR="00B263D1" w:rsidRDefault="008E5E41">
            <w:pPr>
              <w:widowControl w:val="0"/>
              <w:spacing w:line="276" w:lineRule="auto"/>
              <w:ind w:left="-108" w:right="-1" w:firstLine="108"/>
              <w:jc w:val="both"/>
              <w:rPr>
                <w:szCs w:val="24"/>
                <w:highlight w:val="lightGray"/>
                <w:lang w:eastAsia="lt-LT"/>
              </w:rPr>
            </w:pPr>
            <w:r>
              <w:rPr>
                <w:szCs w:val="24"/>
                <w:highlight w:val="lightGray"/>
                <w:lang w:eastAsia="lt-LT"/>
              </w:rPr>
              <w:t>Kodas /.../</w:t>
            </w:r>
          </w:p>
          <w:p w14:paraId="0D45F589" w14:textId="77777777" w:rsidR="00B263D1" w:rsidRDefault="008E5E41">
            <w:pPr>
              <w:widowControl w:val="0"/>
              <w:spacing w:line="276" w:lineRule="auto"/>
              <w:ind w:left="-108" w:right="-1" w:firstLine="108"/>
              <w:jc w:val="both"/>
              <w:rPr>
                <w:szCs w:val="24"/>
                <w:highlight w:val="lightGray"/>
                <w:lang w:eastAsia="lt-LT"/>
              </w:rPr>
            </w:pPr>
            <w:r>
              <w:rPr>
                <w:szCs w:val="24"/>
                <w:highlight w:val="lightGray"/>
                <w:lang w:eastAsia="lt-LT"/>
              </w:rPr>
              <w:t>PVM mokėtojo kodas /.../</w:t>
            </w:r>
          </w:p>
          <w:p w14:paraId="4FE93E0B" w14:textId="77777777" w:rsidR="00B263D1" w:rsidRDefault="008E5E41">
            <w:pPr>
              <w:widowControl w:val="0"/>
              <w:spacing w:line="276" w:lineRule="auto"/>
              <w:ind w:left="-108" w:right="-1" w:firstLine="108"/>
              <w:jc w:val="both"/>
              <w:rPr>
                <w:szCs w:val="24"/>
                <w:highlight w:val="lightGray"/>
                <w:lang w:eastAsia="lt-LT"/>
              </w:rPr>
            </w:pPr>
            <w:r>
              <w:rPr>
                <w:szCs w:val="24"/>
                <w:highlight w:val="lightGray"/>
                <w:lang w:eastAsia="lt-LT"/>
              </w:rPr>
              <w:t>Adresas: [Adresas]</w:t>
            </w:r>
          </w:p>
          <w:p w14:paraId="41FE0B74" w14:textId="77777777" w:rsidR="00B263D1" w:rsidRDefault="008E5E41">
            <w:pPr>
              <w:widowControl w:val="0"/>
              <w:spacing w:line="276" w:lineRule="auto"/>
              <w:ind w:left="-108" w:right="-1" w:firstLine="108"/>
              <w:jc w:val="both"/>
              <w:rPr>
                <w:szCs w:val="24"/>
                <w:highlight w:val="lightGray"/>
                <w:lang w:eastAsia="lt-LT"/>
              </w:rPr>
            </w:pPr>
            <w:r>
              <w:rPr>
                <w:szCs w:val="24"/>
                <w:highlight w:val="lightGray"/>
                <w:lang w:eastAsia="lt-LT"/>
              </w:rPr>
              <w:t>Telefonas [Tel. Nr.]</w:t>
            </w:r>
          </w:p>
          <w:p w14:paraId="4A0A4AB7" w14:textId="77777777" w:rsidR="00B263D1" w:rsidRDefault="008E5E41">
            <w:pPr>
              <w:widowControl w:val="0"/>
              <w:spacing w:line="276" w:lineRule="auto"/>
              <w:ind w:left="-108" w:right="-1" w:firstLine="108"/>
              <w:jc w:val="both"/>
              <w:rPr>
                <w:szCs w:val="24"/>
                <w:highlight w:val="lightGray"/>
                <w:lang w:eastAsia="lt-LT"/>
              </w:rPr>
            </w:pPr>
            <w:r>
              <w:rPr>
                <w:szCs w:val="24"/>
                <w:highlight w:val="lightGray"/>
                <w:lang w:eastAsia="lt-LT"/>
              </w:rPr>
              <w:t>Faksas [fakso Nr.]</w:t>
            </w:r>
          </w:p>
          <w:p w14:paraId="07E125B3" w14:textId="77777777" w:rsidR="00B263D1" w:rsidRDefault="008E5E41">
            <w:pPr>
              <w:widowControl w:val="0"/>
              <w:spacing w:line="276" w:lineRule="auto"/>
              <w:ind w:left="-108" w:right="-1" w:firstLine="108"/>
              <w:jc w:val="both"/>
              <w:rPr>
                <w:szCs w:val="24"/>
                <w:highlight w:val="lightGray"/>
                <w:lang w:eastAsia="lt-LT"/>
              </w:rPr>
            </w:pPr>
            <w:r>
              <w:rPr>
                <w:szCs w:val="24"/>
                <w:highlight w:val="lightGray"/>
                <w:lang w:eastAsia="lt-LT"/>
              </w:rPr>
              <w:t>A. s. [sąskaitos Nr.]</w:t>
            </w:r>
          </w:p>
          <w:p w14:paraId="637007FC" w14:textId="77777777" w:rsidR="00B263D1" w:rsidRDefault="008E5E41">
            <w:pPr>
              <w:widowControl w:val="0"/>
              <w:spacing w:line="276" w:lineRule="auto"/>
              <w:ind w:left="-108" w:right="-1" w:firstLine="108"/>
              <w:jc w:val="both"/>
              <w:rPr>
                <w:szCs w:val="24"/>
                <w:lang w:eastAsia="lt-LT"/>
              </w:rPr>
            </w:pPr>
            <w:r>
              <w:rPr>
                <w:szCs w:val="24"/>
                <w:highlight w:val="lightGray"/>
                <w:lang w:eastAsia="lt-LT"/>
              </w:rPr>
              <w:t>[Banko pavadinimas]</w:t>
            </w:r>
          </w:p>
          <w:p w14:paraId="5BEF4515" w14:textId="77777777" w:rsidR="00B263D1" w:rsidRDefault="00B263D1">
            <w:pPr>
              <w:widowControl w:val="0"/>
              <w:spacing w:line="276" w:lineRule="auto"/>
              <w:ind w:right="-1"/>
              <w:jc w:val="both"/>
              <w:rPr>
                <w:szCs w:val="24"/>
                <w:lang w:eastAsia="lt-LT"/>
              </w:rPr>
            </w:pPr>
          </w:p>
        </w:tc>
        <w:tc>
          <w:tcPr>
            <w:tcW w:w="3010" w:type="dxa"/>
          </w:tcPr>
          <w:p w14:paraId="053A1E1C" w14:textId="77777777" w:rsidR="00B263D1" w:rsidRDefault="008E5E41">
            <w:pPr>
              <w:widowControl w:val="0"/>
              <w:spacing w:line="276" w:lineRule="auto"/>
              <w:ind w:right="-1"/>
              <w:jc w:val="both"/>
              <w:rPr>
                <w:b/>
                <w:bCs/>
                <w:szCs w:val="24"/>
                <w:lang w:eastAsia="lt-LT"/>
              </w:rPr>
            </w:pPr>
            <w:r>
              <w:rPr>
                <w:b/>
                <w:bCs/>
                <w:szCs w:val="24"/>
                <w:lang w:eastAsia="lt-LT"/>
              </w:rPr>
              <w:t>Projekto vykdytojas 2</w:t>
            </w:r>
          </w:p>
          <w:p w14:paraId="21A1C5BB" w14:textId="77777777" w:rsidR="00B263D1" w:rsidRDefault="00B263D1">
            <w:pPr>
              <w:rPr>
                <w:sz w:val="20"/>
              </w:rPr>
            </w:pPr>
          </w:p>
          <w:p w14:paraId="562B5B31" w14:textId="77777777" w:rsidR="00B263D1" w:rsidRDefault="008E5E41">
            <w:pPr>
              <w:widowControl w:val="0"/>
              <w:spacing w:beforeLines="100" w:before="240" w:line="276" w:lineRule="auto"/>
              <w:jc w:val="both"/>
              <w:rPr>
                <w:szCs w:val="24"/>
                <w:highlight w:val="lightGray"/>
                <w:lang w:eastAsia="lt-LT"/>
              </w:rPr>
            </w:pPr>
            <w:r>
              <w:rPr>
                <w:szCs w:val="24"/>
                <w:highlight w:val="lightGray"/>
                <w:lang w:eastAsia="lt-LT"/>
              </w:rPr>
              <w:t>/pavadinimas/</w:t>
            </w:r>
          </w:p>
          <w:p w14:paraId="585652D9"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Kodas /.../</w:t>
            </w:r>
          </w:p>
          <w:p w14:paraId="02B525D4"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PVM mokėtojo kodas /.../</w:t>
            </w:r>
          </w:p>
          <w:p w14:paraId="7A78E511"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Adresas: [Adresas]</w:t>
            </w:r>
          </w:p>
          <w:p w14:paraId="0AF8C015"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Telefonas [Tel. Nr.]</w:t>
            </w:r>
          </w:p>
          <w:p w14:paraId="03ED9643"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Faksas [fakso Nr.]</w:t>
            </w:r>
          </w:p>
          <w:p w14:paraId="4CAA3765"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A. s. [sąskaitos Nr.]</w:t>
            </w:r>
          </w:p>
          <w:p w14:paraId="391BFA3B" w14:textId="77777777" w:rsidR="00B263D1" w:rsidRDefault="008E5E41">
            <w:pPr>
              <w:widowControl w:val="0"/>
              <w:spacing w:line="276" w:lineRule="auto"/>
              <w:ind w:right="-1"/>
              <w:jc w:val="both"/>
              <w:rPr>
                <w:szCs w:val="24"/>
                <w:lang w:eastAsia="lt-LT"/>
              </w:rPr>
            </w:pPr>
            <w:r>
              <w:rPr>
                <w:szCs w:val="24"/>
                <w:highlight w:val="lightGray"/>
                <w:lang w:eastAsia="lt-LT"/>
              </w:rPr>
              <w:t>[Banko pavadinimas]</w:t>
            </w:r>
          </w:p>
          <w:p w14:paraId="015B696D" w14:textId="77777777" w:rsidR="00B263D1" w:rsidRDefault="00B263D1">
            <w:pPr>
              <w:widowControl w:val="0"/>
              <w:spacing w:line="276" w:lineRule="auto"/>
              <w:ind w:right="-1"/>
              <w:jc w:val="both"/>
              <w:rPr>
                <w:szCs w:val="24"/>
                <w:lang w:eastAsia="lt-LT"/>
              </w:rPr>
            </w:pPr>
          </w:p>
        </w:tc>
      </w:tr>
    </w:tbl>
    <w:p w14:paraId="28EE988F" w14:textId="77777777" w:rsidR="00B263D1" w:rsidRDefault="00E85E50">
      <w:pPr>
        <w:rPr>
          <w:sz w:val="20"/>
        </w:rPr>
      </w:pPr>
    </w:p>
    <w:p w14:paraId="645F7183" w14:textId="77777777" w:rsidR="00B263D1" w:rsidRDefault="00E85E50">
      <w:pPr>
        <w:widowControl w:val="0"/>
        <w:spacing w:beforeLines="100" w:before="240" w:line="276" w:lineRule="auto"/>
        <w:jc w:val="both"/>
        <w:rPr>
          <w:b/>
          <w:szCs w:val="24"/>
          <w:lang w:eastAsia="lt-LT"/>
        </w:rPr>
      </w:pPr>
      <w:r w:rsidR="008E5E41">
        <w:rPr>
          <w:b/>
          <w:szCs w:val="24"/>
          <w:lang w:eastAsia="lt-LT"/>
        </w:rPr>
        <w:t>Projekto vykdytojas 3</w:t>
      </w:r>
    </w:p>
    <w:p w14:paraId="3C92A2B1" w14:textId="77777777" w:rsidR="00B263D1" w:rsidRDefault="00B263D1">
      <w:pPr>
        <w:rPr>
          <w:sz w:val="20"/>
        </w:rPr>
      </w:pPr>
    </w:p>
    <w:p w14:paraId="60783844" w14:textId="77777777" w:rsidR="00B263D1" w:rsidRDefault="008E5E41">
      <w:pPr>
        <w:widowControl w:val="0"/>
        <w:spacing w:beforeLines="100" w:before="240" w:line="276" w:lineRule="auto"/>
        <w:jc w:val="both"/>
        <w:rPr>
          <w:szCs w:val="24"/>
          <w:highlight w:val="lightGray"/>
          <w:lang w:eastAsia="lt-LT"/>
        </w:rPr>
      </w:pPr>
      <w:r>
        <w:rPr>
          <w:szCs w:val="24"/>
          <w:highlight w:val="lightGray"/>
          <w:lang w:eastAsia="lt-LT"/>
        </w:rPr>
        <w:t>/pavadinimas/</w:t>
      </w:r>
    </w:p>
    <w:p w14:paraId="7F136BFB"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Kodas /.../</w:t>
      </w:r>
    </w:p>
    <w:p w14:paraId="27226FE0"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PVM mokėtojo kodas /.../</w:t>
      </w:r>
    </w:p>
    <w:p w14:paraId="6F2AA93B"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Adresas: [Adresas]</w:t>
      </w:r>
    </w:p>
    <w:p w14:paraId="52AB39DD"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Telefonas [Tel. Nr.]</w:t>
      </w:r>
    </w:p>
    <w:p w14:paraId="0DD7AFD3"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Faksas [fakso Nr.]</w:t>
      </w:r>
    </w:p>
    <w:p w14:paraId="2680F1A5"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A. s. [sąskaitos Nr.]</w:t>
      </w:r>
    </w:p>
    <w:p w14:paraId="3BC2FF10" w14:textId="77777777" w:rsidR="00B263D1" w:rsidRDefault="008E5E41">
      <w:pPr>
        <w:widowControl w:val="0"/>
        <w:spacing w:line="276" w:lineRule="auto"/>
        <w:jc w:val="both"/>
        <w:rPr>
          <w:szCs w:val="24"/>
          <w:lang w:eastAsia="lt-LT"/>
        </w:rPr>
      </w:pPr>
      <w:r>
        <w:rPr>
          <w:szCs w:val="24"/>
          <w:highlight w:val="lightGray"/>
          <w:lang w:eastAsia="lt-LT"/>
        </w:rPr>
        <w:t>[Banko pavadinimas</w:t>
      </w:r>
    </w:p>
    <w:p w14:paraId="42BFE486" w14:textId="77777777" w:rsidR="00B263D1" w:rsidRDefault="00B263D1">
      <w:pPr>
        <w:widowControl w:val="0"/>
        <w:spacing w:line="276" w:lineRule="auto"/>
        <w:jc w:val="both"/>
        <w:rPr>
          <w:szCs w:val="24"/>
          <w:lang w:eastAsia="lt-LT"/>
        </w:rPr>
      </w:pPr>
    </w:p>
    <w:p w14:paraId="56AECF1B" w14:textId="77777777" w:rsidR="00B263D1" w:rsidRDefault="00B263D1">
      <w:pPr>
        <w:widowControl w:val="0"/>
        <w:spacing w:line="276" w:lineRule="auto"/>
        <w:jc w:val="both"/>
        <w:rPr>
          <w:szCs w:val="24"/>
          <w:lang w:eastAsia="lt-LT"/>
        </w:rPr>
      </w:pPr>
    </w:p>
    <w:p w14:paraId="0B4C2444" w14:textId="77777777" w:rsidR="00B263D1" w:rsidRDefault="00E85E50">
      <w:pPr>
        <w:rPr>
          <w:sz w:val="20"/>
        </w:rPr>
      </w:pPr>
    </w:p>
    <w:p w14:paraId="0317F5EF" w14:textId="77777777" w:rsidR="00B263D1" w:rsidRDefault="008E5E41">
      <w:pPr>
        <w:spacing w:beforeLines="100" w:before="240" w:line="276" w:lineRule="auto"/>
        <w:jc w:val="center"/>
        <w:rPr>
          <w:szCs w:val="24"/>
        </w:rPr>
      </w:pPr>
      <w:r>
        <w:rPr>
          <w:szCs w:val="24"/>
        </w:rPr>
        <w:t>__________________</w:t>
      </w:r>
    </w:p>
    <w:p w14:paraId="49429243" w14:textId="77777777" w:rsidR="00B263D1" w:rsidRDefault="00B263D1">
      <w:pPr>
        <w:widowControl w:val="0"/>
        <w:spacing w:line="276" w:lineRule="auto"/>
        <w:jc w:val="both"/>
        <w:rPr>
          <w:b/>
          <w:szCs w:val="24"/>
          <w:lang w:eastAsia="lt-LT"/>
        </w:rPr>
        <w:sectPr w:rsidR="00B263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1296"/>
          <w:titlePg/>
          <w:docGrid w:linePitch="360"/>
        </w:sectPr>
      </w:pPr>
    </w:p>
    <w:p w14:paraId="19F1F647" w14:textId="77777777" w:rsidR="00B263D1" w:rsidRDefault="00B263D1">
      <w:pPr>
        <w:tabs>
          <w:tab w:val="center" w:pos="4819"/>
          <w:tab w:val="right" w:pos="9638"/>
        </w:tabs>
        <w:jc w:val="center"/>
      </w:pPr>
    </w:p>
    <w:p w14:paraId="7281B56A" w14:textId="77777777" w:rsidR="00B263D1" w:rsidRDefault="00E85E50">
      <w:pPr>
        <w:tabs>
          <w:tab w:val="center" w:pos="4986"/>
          <w:tab w:val="right" w:pos="9972"/>
        </w:tabs>
      </w:pPr>
    </w:p>
    <w:p w14:paraId="7519A97A" w14:textId="77777777" w:rsidR="00B263D1" w:rsidRDefault="008E5E41">
      <w:pPr>
        <w:widowControl w:val="0"/>
        <w:tabs>
          <w:tab w:val="left" w:pos="7230"/>
        </w:tabs>
        <w:spacing w:line="276" w:lineRule="auto"/>
        <w:ind w:firstLine="9781"/>
        <w:jc w:val="both"/>
        <w:rPr>
          <w:szCs w:val="24"/>
          <w:lang w:eastAsia="lt-LT"/>
        </w:rPr>
      </w:pPr>
      <w:r>
        <w:rPr>
          <w:szCs w:val="24"/>
          <w:lang w:eastAsia="lt-LT"/>
        </w:rPr>
        <w:t xml:space="preserve">Bendradarbiavimo sumanių kaimų </w:t>
      </w:r>
    </w:p>
    <w:p w14:paraId="7487A4D4" w14:textId="77777777" w:rsidR="00B263D1" w:rsidRDefault="008E5E41">
      <w:pPr>
        <w:widowControl w:val="0"/>
        <w:tabs>
          <w:tab w:val="left" w:pos="7230"/>
        </w:tabs>
        <w:spacing w:line="276" w:lineRule="auto"/>
        <w:ind w:firstLine="9781"/>
        <w:jc w:val="both"/>
        <w:rPr>
          <w:szCs w:val="24"/>
          <w:lang w:eastAsia="lt-LT"/>
        </w:rPr>
      </w:pPr>
      <w:r>
        <w:rPr>
          <w:szCs w:val="24"/>
          <w:lang w:eastAsia="lt-LT"/>
        </w:rPr>
        <w:t>strategijos projekte sutarties</w:t>
      </w:r>
      <w:r>
        <w:rPr>
          <w:b/>
          <w:bCs/>
          <w:szCs w:val="24"/>
          <w:lang w:eastAsia="lt-LT"/>
        </w:rPr>
        <w:t xml:space="preserve"> </w:t>
      </w:r>
      <w:r>
        <w:rPr>
          <w:bCs/>
          <w:szCs w:val="24"/>
          <w:lang w:eastAsia="lt-LT"/>
        </w:rPr>
        <w:t>Nr.</w:t>
      </w:r>
    </w:p>
    <w:p w14:paraId="12CB4E6E" w14:textId="77777777" w:rsidR="00B263D1" w:rsidRDefault="008E5E41">
      <w:pPr>
        <w:widowControl w:val="0"/>
        <w:tabs>
          <w:tab w:val="left" w:pos="7230"/>
        </w:tabs>
        <w:spacing w:line="276" w:lineRule="auto"/>
        <w:ind w:firstLine="9781"/>
        <w:jc w:val="both"/>
        <w:rPr>
          <w:szCs w:val="24"/>
          <w:lang w:eastAsia="lt-LT"/>
        </w:rPr>
      </w:pPr>
      <w:r>
        <w:rPr>
          <w:szCs w:val="24"/>
          <w:lang w:eastAsia="lt-LT"/>
        </w:rPr>
        <w:t>priedas</w:t>
      </w:r>
    </w:p>
    <w:p w14:paraId="1C8C9DB7" w14:textId="77777777" w:rsidR="00B263D1" w:rsidRDefault="00B263D1">
      <w:pPr>
        <w:rPr>
          <w:sz w:val="42"/>
          <w:szCs w:val="42"/>
        </w:rPr>
      </w:pPr>
    </w:p>
    <w:p w14:paraId="598B4175" w14:textId="77777777" w:rsidR="00B263D1" w:rsidRDefault="00E85E50">
      <w:pPr>
        <w:widowControl w:val="0"/>
        <w:spacing w:beforeLines="200" w:before="480" w:afterLines="100" w:after="240" w:line="276" w:lineRule="auto"/>
        <w:jc w:val="both"/>
        <w:rPr>
          <w:b/>
          <w:szCs w:val="24"/>
          <w:lang w:eastAsia="lt-LT"/>
        </w:rPr>
      </w:pPr>
      <w:r w:rsidR="008E5E41">
        <w:rPr>
          <w:b/>
          <w:szCs w:val="24"/>
          <w:lang w:eastAsia="lt-LT"/>
        </w:rPr>
        <w:t>BENDRADARBIAUJANČIŲ ŠALIŲ VEIKLŲ IR ATSAKOMYBIŲ PASIDALIJIMAS</w:t>
      </w:r>
    </w:p>
    <w:p w14:paraId="4E5B0663" w14:textId="77777777" w:rsidR="00B263D1" w:rsidRDefault="00B263D1">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10"/>
        <w:gridCol w:w="1760"/>
        <w:gridCol w:w="1938"/>
        <w:gridCol w:w="2711"/>
        <w:gridCol w:w="1857"/>
        <w:gridCol w:w="2631"/>
      </w:tblGrid>
      <w:tr w:rsidR="00B263D1" w14:paraId="182B1EE5" w14:textId="77777777">
        <w:tc>
          <w:tcPr>
            <w:tcW w:w="704" w:type="dxa"/>
          </w:tcPr>
          <w:p w14:paraId="1510D87D" w14:textId="77777777" w:rsidR="00B263D1" w:rsidRDefault="008E5E41">
            <w:pPr>
              <w:widowControl w:val="0"/>
              <w:spacing w:line="276" w:lineRule="auto"/>
              <w:jc w:val="both"/>
              <w:rPr>
                <w:b/>
                <w:szCs w:val="24"/>
                <w:lang w:eastAsia="lt-LT"/>
              </w:rPr>
            </w:pPr>
            <w:r>
              <w:rPr>
                <w:b/>
                <w:szCs w:val="24"/>
                <w:lang w:eastAsia="lt-LT"/>
              </w:rPr>
              <w:t xml:space="preserve">Eil. Nr. </w:t>
            </w:r>
          </w:p>
        </w:tc>
        <w:tc>
          <w:tcPr>
            <w:tcW w:w="2410" w:type="dxa"/>
          </w:tcPr>
          <w:p w14:paraId="424DE2B1" w14:textId="77777777" w:rsidR="00B263D1" w:rsidRDefault="008E5E41">
            <w:pPr>
              <w:widowControl w:val="0"/>
              <w:spacing w:line="276" w:lineRule="auto"/>
              <w:jc w:val="both"/>
              <w:rPr>
                <w:b/>
                <w:szCs w:val="24"/>
                <w:lang w:eastAsia="lt-LT"/>
              </w:rPr>
            </w:pPr>
            <w:r>
              <w:rPr>
                <w:b/>
                <w:szCs w:val="24"/>
                <w:lang w:eastAsia="lt-LT"/>
              </w:rPr>
              <w:t>Pastatas / patalpa</w:t>
            </w:r>
          </w:p>
          <w:p w14:paraId="40FE6B61" w14:textId="77777777" w:rsidR="00B263D1" w:rsidRDefault="008E5E41">
            <w:pPr>
              <w:widowControl w:val="0"/>
              <w:spacing w:line="276" w:lineRule="auto"/>
              <w:jc w:val="both"/>
              <w:rPr>
                <w:b/>
                <w:szCs w:val="24"/>
                <w:lang w:eastAsia="lt-LT"/>
              </w:rPr>
            </w:pPr>
            <w:r>
              <w:rPr>
                <w:b/>
                <w:szCs w:val="24"/>
                <w:lang w:eastAsia="lt-LT"/>
              </w:rPr>
              <w:t>(nekilnojamo turto objektas, unikalus Nr., kt.)</w:t>
            </w:r>
          </w:p>
        </w:tc>
        <w:tc>
          <w:tcPr>
            <w:tcW w:w="1760" w:type="dxa"/>
          </w:tcPr>
          <w:p w14:paraId="7B6A4239" w14:textId="77777777" w:rsidR="00B263D1" w:rsidRDefault="008E5E41">
            <w:pPr>
              <w:widowControl w:val="0"/>
              <w:spacing w:line="276" w:lineRule="auto"/>
              <w:jc w:val="both"/>
              <w:rPr>
                <w:b/>
                <w:szCs w:val="24"/>
                <w:lang w:eastAsia="lt-LT"/>
              </w:rPr>
            </w:pPr>
            <w:r>
              <w:rPr>
                <w:b/>
                <w:szCs w:val="24"/>
                <w:lang w:eastAsia="lt-LT"/>
              </w:rPr>
              <w:t>Valdymo teisės turėtojas</w:t>
            </w:r>
          </w:p>
        </w:tc>
        <w:tc>
          <w:tcPr>
            <w:tcW w:w="1938" w:type="dxa"/>
          </w:tcPr>
          <w:p w14:paraId="367B8AAE" w14:textId="77777777" w:rsidR="00B263D1" w:rsidRDefault="008E5E41">
            <w:pPr>
              <w:widowControl w:val="0"/>
              <w:spacing w:line="276" w:lineRule="auto"/>
              <w:jc w:val="both"/>
              <w:rPr>
                <w:b/>
                <w:szCs w:val="24"/>
                <w:lang w:eastAsia="lt-LT"/>
              </w:rPr>
            </w:pPr>
            <w:r>
              <w:rPr>
                <w:b/>
                <w:szCs w:val="24"/>
                <w:lang w:eastAsia="lt-LT"/>
              </w:rPr>
              <w:t>Naudojimo paskirtis / veikla</w:t>
            </w:r>
          </w:p>
        </w:tc>
        <w:tc>
          <w:tcPr>
            <w:tcW w:w="2711" w:type="dxa"/>
          </w:tcPr>
          <w:p w14:paraId="3C84065C" w14:textId="77777777" w:rsidR="00B263D1" w:rsidRDefault="008E5E41">
            <w:pPr>
              <w:widowControl w:val="0"/>
              <w:spacing w:line="276" w:lineRule="auto"/>
              <w:jc w:val="both"/>
              <w:rPr>
                <w:b/>
                <w:szCs w:val="24"/>
                <w:lang w:eastAsia="lt-LT"/>
              </w:rPr>
            </w:pPr>
            <w:r>
              <w:rPr>
                <w:b/>
                <w:szCs w:val="24"/>
                <w:lang w:eastAsia="lt-LT"/>
              </w:rPr>
              <w:t>Atsakomybė / priežiūra</w:t>
            </w:r>
          </w:p>
          <w:p w14:paraId="2FF4C666" w14:textId="77777777" w:rsidR="00B263D1" w:rsidRDefault="008E5E41">
            <w:pPr>
              <w:widowControl w:val="0"/>
              <w:spacing w:line="276" w:lineRule="auto"/>
              <w:jc w:val="both"/>
              <w:rPr>
                <w:bCs/>
                <w:i/>
                <w:iCs/>
                <w:szCs w:val="24"/>
                <w:lang w:eastAsia="lt-LT"/>
              </w:rPr>
            </w:pPr>
            <w:r>
              <w:rPr>
                <w:bCs/>
                <w:i/>
                <w:iCs/>
                <w:szCs w:val="24"/>
                <w:lang w:eastAsia="lt-LT"/>
              </w:rPr>
              <w:t>[kas atsako už priežiūrą, remontą (nurodant konkrečias darbų apimtis ir (ar) darbų grupes) ir kt.]</w:t>
            </w:r>
          </w:p>
        </w:tc>
        <w:tc>
          <w:tcPr>
            <w:tcW w:w="1857" w:type="dxa"/>
          </w:tcPr>
          <w:p w14:paraId="5C6BFBC3" w14:textId="77777777" w:rsidR="00B263D1" w:rsidRDefault="008E5E41">
            <w:pPr>
              <w:widowControl w:val="0"/>
              <w:spacing w:line="276" w:lineRule="auto"/>
              <w:jc w:val="both"/>
              <w:rPr>
                <w:b/>
                <w:szCs w:val="24"/>
                <w:lang w:eastAsia="lt-LT"/>
              </w:rPr>
            </w:pPr>
            <w:r>
              <w:rPr>
                <w:b/>
                <w:szCs w:val="24"/>
                <w:lang w:eastAsia="lt-LT"/>
              </w:rPr>
              <w:t>Finansavimo atsakomybė</w:t>
            </w:r>
          </w:p>
          <w:p w14:paraId="35A65756" w14:textId="77777777" w:rsidR="00B263D1" w:rsidRDefault="008E5E41">
            <w:pPr>
              <w:widowControl w:val="0"/>
              <w:spacing w:line="276" w:lineRule="auto"/>
              <w:jc w:val="both"/>
              <w:rPr>
                <w:bCs/>
                <w:i/>
                <w:iCs/>
                <w:szCs w:val="24"/>
                <w:lang w:eastAsia="lt-LT"/>
              </w:rPr>
            </w:pPr>
            <w:r>
              <w:rPr>
                <w:bCs/>
                <w:i/>
                <w:iCs/>
                <w:szCs w:val="24"/>
                <w:lang w:eastAsia="lt-LT"/>
              </w:rPr>
              <w:t>[nurodoma kas finansuoja eksploataciją, remontą, komunalines paslaugas, kt.]</w:t>
            </w:r>
          </w:p>
        </w:tc>
        <w:tc>
          <w:tcPr>
            <w:tcW w:w="2631" w:type="dxa"/>
          </w:tcPr>
          <w:p w14:paraId="49713C82" w14:textId="77777777" w:rsidR="00B263D1" w:rsidRDefault="008E5E41">
            <w:pPr>
              <w:widowControl w:val="0"/>
              <w:spacing w:line="276" w:lineRule="auto"/>
              <w:jc w:val="both"/>
              <w:rPr>
                <w:b/>
                <w:szCs w:val="24"/>
                <w:lang w:eastAsia="lt-LT"/>
              </w:rPr>
            </w:pPr>
            <w:r>
              <w:rPr>
                <w:b/>
                <w:szCs w:val="24"/>
                <w:lang w:eastAsia="lt-LT"/>
              </w:rPr>
              <w:t>Pastabos / komentarai</w:t>
            </w:r>
          </w:p>
        </w:tc>
      </w:tr>
      <w:tr w:rsidR="00B263D1" w14:paraId="5073EB71" w14:textId="77777777">
        <w:tc>
          <w:tcPr>
            <w:tcW w:w="704" w:type="dxa"/>
          </w:tcPr>
          <w:p w14:paraId="494CFE99" w14:textId="77777777" w:rsidR="00B263D1" w:rsidRDefault="008E5E41">
            <w:pPr>
              <w:widowControl w:val="0"/>
              <w:spacing w:line="276" w:lineRule="auto"/>
              <w:jc w:val="both"/>
              <w:rPr>
                <w:bCs/>
                <w:szCs w:val="24"/>
                <w:lang w:eastAsia="lt-LT"/>
              </w:rPr>
            </w:pPr>
            <w:r>
              <w:rPr>
                <w:bCs/>
                <w:szCs w:val="24"/>
                <w:lang w:eastAsia="lt-LT"/>
              </w:rPr>
              <w:t>1.</w:t>
            </w:r>
          </w:p>
        </w:tc>
        <w:tc>
          <w:tcPr>
            <w:tcW w:w="2410" w:type="dxa"/>
          </w:tcPr>
          <w:p w14:paraId="29D01165"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[Pastato pavadinimas, aukštas, patalpa]</w:t>
            </w:r>
          </w:p>
        </w:tc>
        <w:tc>
          <w:tcPr>
            <w:tcW w:w="1760" w:type="dxa"/>
          </w:tcPr>
          <w:p w14:paraId="2E38130E"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[Projekto vykdytojas]</w:t>
            </w:r>
          </w:p>
        </w:tc>
        <w:tc>
          <w:tcPr>
            <w:tcW w:w="1938" w:type="dxa"/>
          </w:tcPr>
          <w:p w14:paraId="383FBEE0"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[Veikla / paskirtis]</w:t>
            </w:r>
          </w:p>
        </w:tc>
        <w:tc>
          <w:tcPr>
            <w:tcW w:w="2711" w:type="dxa"/>
          </w:tcPr>
          <w:p w14:paraId="008A7976"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[Atsakomybės detalizavimas]</w:t>
            </w:r>
          </w:p>
        </w:tc>
        <w:tc>
          <w:tcPr>
            <w:tcW w:w="1857" w:type="dxa"/>
          </w:tcPr>
          <w:p w14:paraId="5B624E6D"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[Finansavimo detalizavimas]</w:t>
            </w:r>
          </w:p>
        </w:tc>
        <w:tc>
          <w:tcPr>
            <w:tcW w:w="2631" w:type="dxa"/>
          </w:tcPr>
          <w:p w14:paraId="65678C08" w14:textId="77777777" w:rsidR="00B263D1" w:rsidRDefault="00B263D1">
            <w:pPr>
              <w:widowControl w:val="0"/>
              <w:spacing w:line="276" w:lineRule="auto"/>
              <w:jc w:val="both"/>
              <w:rPr>
                <w:bCs/>
                <w:szCs w:val="24"/>
                <w:lang w:eastAsia="lt-LT"/>
              </w:rPr>
            </w:pPr>
          </w:p>
        </w:tc>
      </w:tr>
      <w:tr w:rsidR="00B263D1" w14:paraId="4BC89D44" w14:textId="77777777">
        <w:tc>
          <w:tcPr>
            <w:tcW w:w="704" w:type="dxa"/>
          </w:tcPr>
          <w:p w14:paraId="0A1C3468" w14:textId="77777777" w:rsidR="00B263D1" w:rsidRDefault="008E5E41">
            <w:pPr>
              <w:widowControl w:val="0"/>
              <w:spacing w:line="276" w:lineRule="auto"/>
              <w:jc w:val="both"/>
              <w:rPr>
                <w:bCs/>
                <w:szCs w:val="24"/>
                <w:lang w:eastAsia="lt-LT"/>
              </w:rPr>
            </w:pPr>
            <w:r>
              <w:rPr>
                <w:bCs/>
                <w:szCs w:val="24"/>
                <w:lang w:eastAsia="lt-LT"/>
              </w:rPr>
              <w:t>2.</w:t>
            </w:r>
          </w:p>
        </w:tc>
        <w:tc>
          <w:tcPr>
            <w:tcW w:w="2410" w:type="dxa"/>
          </w:tcPr>
          <w:p w14:paraId="771331E6"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[Pastato pavadinimas, aukštas, patalpa]</w:t>
            </w:r>
          </w:p>
        </w:tc>
        <w:tc>
          <w:tcPr>
            <w:tcW w:w="1760" w:type="dxa"/>
          </w:tcPr>
          <w:p w14:paraId="366E46A2"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[Projekto vykdytojas]</w:t>
            </w:r>
          </w:p>
        </w:tc>
        <w:tc>
          <w:tcPr>
            <w:tcW w:w="1938" w:type="dxa"/>
          </w:tcPr>
          <w:p w14:paraId="3F9874EA"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[Veikla / paskirtis]</w:t>
            </w:r>
          </w:p>
        </w:tc>
        <w:tc>
          <w:tcPr>
            <w:tcW w:w="2711" w:type="dxa"/>
          </w:tcPr>
          <w:p w14:paraId="56CA1A76"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[Atsakomybės detalizavimas]</w:t>
            </w:r>
          </w:p>
        </w:tc>
        <w:tc>
          <w:tcPr>
            <w:tcW w:w="1857" w:type="dxa"/>
          </w:tcPr>
          <w:p w14:paraId="2265F876"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[Finansavimo detalizavimas]</w:t>
            </w:r>
          </w:p>
        </w:tc>
        <w:tc>
          <w:tcPr>
            <w:tcW w:w="2631" w:type="dxa"/>
          </w:tcPr>
          <w:p w14:paraId="3CF9874E" w14:textId="77777777" w:rsidR="00B263D1" w:rsidRDefault="00B263D1">
            <w:pPr>
              <w:widowControl w:val="0"/>
              <w:spacing w:line="276" w:lineRule="auto"/>
              <w:jc w:val="both"/>
              <w:rPr>
                <w:bCs/>
                <w:szCs w:val="24"/>
                <w:lang w:eastAsia="lt-LT"/>
              </w:rPr>
            </w:pPr>
          </w:p>
        </w:tc>
      </w:tr>
      <w:tr w:rsidR="00B263D1" w14:paraId="5D7739FC" w14:textId="77777777">
        <w:tc>
          <w:tcPr>
            <w:tcW w:w="704" w:type="dxa"/>
          </w:tcPr>
          <w:p w14:paraId="6A46230D" w14:textId="77777777" w:rsidR="00B263D1" w:rsidRDefault="008E5E41">
            <w:pPr>
              <w:widowControl w:val="0"/>
              <w:spacing w:line="276" w:lineRule="auto"/>
              <w:jc w:val="both"/>
              <w:rPr>
                <w:bCs/>
                <w:szCs w:val="24"/>
                <w:lang w:eastAsia="lt-LT"/>
              </w:rPr>
            </w:pPr>
            <w:r>
              <w:rPr>
                <w:bCs/>
                <w:szCs w:val="24"/>
                <w:lang w:eastAsia="lt-LT"/>
              </w:rPr>
              <w:t>3.</w:t>
            </w:r>
          </w:p>
        </w:tc>
        <w:tc>
          <w:tcPr>
            <w:tcW w:w="2410" w:type="dxa"/>
          </w:tcPr>
          <w:p w14:paraId="1FBB9266"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[Pastato pavadinimas, aukštas, patalpa]</w:t>
            </w:r>
          </w:p>
        </w:tc>
        <w:tc>
          <w:tcPr>
            <w:tcW w:w="1760" w:type="dxa"/>
          </w:tcPr>
          <w:p w14:paraId="79EC2360"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[Projekto vykdytojas]</w:t>
            </w:r>
          </w:p>
        </w:tc>
        <w:tc>
          <w:tcPr>
            <w:tcW w:w="1938" w:type="dxa"/>
          </w:tcPr>
          <w:p w14:paraId="73160F49"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[Veikla / paskirtis]</w:t>
            </w:r>
          </w:p>
        </w:tc>
        <w:tc>
          <w:tcPr>
            <w:tcW w:w="2711" w:type="dxa"/>
          </w:tcPr>
          <w:p w14:paraId="305555A3"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[Atsakomybės detalizavimas]</w:t>
            </w:r>
          </w:p>
        </w:tc>
        <w:tc>
          <w:tcPr>
            <w:tcW w:w="1857" w:type="dxa"/>
          </w:tcPr>
          <w:p w14:paraId="54C31A44" w14:textId="77777777" w:rsidR="00B263D1" w:rsidRDefault="008E5E41">
            <w:pPr>
              <w:widowControl w:val="0"/>
              <w:spacing w:line="276" w:lineRule="auto"/>
              <w:jc w:val="both"/>
              <w:rPr>
                <w:bCs/>
                <w:szCs w:val="24"/>
                <w:highlight w:val="lightGray"/>
                <w:lang w:eastAsia="lt-LT"/>
              </w:rPr>
            </w:pPr>
            <w:r>
              <w:rPr>
                <w:bCs/>
                <w:szCs w:val="24"/>
                <w:highlight w:val="lightGray"/>
                <w:lang w:eastAsia="lt-LT"/>
              </w:rPr>
              <w:t>[Finansavimo detalizavimas]</w:t>
            </w:r>
          </w:p>
        </w:tc>
        <w:tc>
          <w:tcPr>
            <w:tcW w:w="2631" w:type="dxa"/>
          </w:tcPr>
          <w:p w14:paraId="5BD38A8D" w14:textId="77777777" w:rsidR="00B263D1" w:rsidRDefault="00B263D1">
            <w:pPr>
              <w:widowControl w:val="0"/>
              <w:spacing w:line="276" w:lineRule="auto"/>
              <w:jc w:val="both"/>
              <w:rPr>
                <w:bCs/>
                <w:szCs w:val="24"/>
                <w:lang w:eastAsia="lt-LT"/>
              </w:rPr>
            </w:pPr>
          </w:p>
        </w:tc>
      </w:tr>
    </w:tbl>
    <w:p w14:paraId="41F84E91" w14:textId="77777777" w:rsidR="00B263D1" w:rsidRDefault="00B263D1">
      <w:pPr>
        <w:widowControl w:val="0"/>
        <w:spacing w:line="276" w:lineRule="auto"/>
        <w:jc w:val="both"/>
        <w:rPr>
          <w:b/>
          <w:szCs w:val="24"/>
          <w:lang w:eastAsia="lt-LT"/>
        </w:rPr>
      </w:pPr>
    </w:p>
    <w:tbl>
      <w:tblPr>
        <w:tblW w:w="8788" w:type="dxa"/>
        <w:tblInd w:w="250" w:type="dxa"/>
        <w:tblLook w:val="0000" w:firstRow="0" w:lastRow="0" w:firstColumn="0" w:lastColumn="0" w:noHBand="0" w:noVBand="0"/>
      </w:tblPr>
      <w:tblGrid>
        <w:gridCol w:w="5778"/>
        <w:gridCol w:w="3010"/>
      </w:tblGrid>
      <w:tr w:rsidR="00B263D1" w14:paraId="1F6A98C9" w14:textId="77777777">
        <w:trPr>
          <w:trHeight w:val="2766"/>
        </w:trPr>
        <w:tc>
          <w:tcPr>
            <w:tcW w:w="5778" w:type="dxa"/>
          </w:tcPr>
          <w:p w14:paraId="6DEAD83B" w14:textId="77777777" w:rsidR="00B263D1" w:rsidRDefault="008E5E41">
            <w:pPr>
              <w:widowControl w:val="0"/>
              <w:spacing w:line="276" w:lineRule="auto"/>
              <w:jc w:val="both"/>
              <w:rPr>
                <w:b/>
                <w:szCs w:val="24"/>
                <w:lang w:eastAsia="lt-LT"/>
              </w:rPr>
            </w:pPr>
            <w:r>
              <w:rPr>
                <w:b/>
                <w:szCs w:val="24"/>
                <w:lang w:eastAsia="lt-LT"/>
              </w:rPr>
              <w:lastRenderedPageBreak/>
              <w:t>Projekto vykdytojas 1</w:t>
            </w:r>
          </w:p>
          <w:p w14:paraId="65763B2E" w14:textId="77777777" w:rsidR="00B263D1" w:rsidRDefault="008E5E41">
            <w:pPr>
              <w:widowControl w:val="0"/>
              <w:spacing w:line="276" w:lineRule="auto"/>
              <w:jc w:val="both"/>
              <w:rPr>
                <w:szCs w:val="24"/>
                <w:highlight w:val="lightGray"/>
                <w:lang w:eastAsia="lt-LT"/>
              </w:rPr>
            </w:pPr>
            <w:r>
              <w:rPr>
                <w:szCs w:val="24"/>
                <w:highlight w:val="lightGray"/>
                <w:lang w:eastAsia="lt-LT"/>
              </w:rPr>
              <w:t>/pavadinimas/</w:t>
            </w:r>
          </w:p>
          <w:p w14:paraId="03C93559"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Kodas /.../</w:t>
            </w:r>
          </w:p>
          <w:p w14:paraId="59103E72"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PVM mokėtojo kodas /.../</w:t>
            </w:r>
          </w:p>
          <w:p w14:paraId="5F386E35"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Adresas: [Adresas]</w:t>
            </w:r>
          </w:p>
          <w:p w14:paraId="12E8DC72"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Telefonas [Tel. Nr.]</w:t>
            </w:r>
          </w:p>
          <w:p w14:paraId="0A5DB831"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Faksas [fakso Nr.]</w:t>
            </w:r>
          </w:p>
          <w:p w14:paraId="486FDACF"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A. s. [sąskaitos Nr.]</w:t>
            </w:r>
          </w:p>
          <w:p w14:paraId="062A1B15" w14:textId="77777777" w:rsidR="00B263D1" w:rsidRDefault="008E5E41">
            <w:pPr>
              <w:widowControl w:val="0"/>
              <w:spacing w:line="276" w:lineRule="auto"/>
              <w:ind w:right="-1"/>
              <w:jc w:val="both"/>
              <w:rPr>
                <w:szCs w:val="24"/>
                <w:lang w:eastAsia="lt-LT"/>
              </w:rPr>
            </w:pPr>
            <w:r>
              <w:rPr>
                <w:szCs w:val="24"/>
                <w:highlight w:val="lightGray"/>
                <w:lang w:eastAsia="lt-LT"/>
              </w:rPr>
              <w:t>[Banko pavadinimas]</w:t>
            </w:r>
          </w:p>
          <w:p w14:paraId="185DACFA" w14:textId="77777777" w:rsidR="00B263D1" w:rsidRDefault="00B263D1">
            <w:pPr>
              <w:widowControl w:val="0"/>
              <w:spacing w:line="276" w:lineRule="auto"/>
              <w:ind w:right="-1"/>
              <w:jc w:val="both"/>
              <w:rPr>
                <w:szCs w:val="24"/>
                <w:lang w:eastAsia="lt-LT"/>
              </w:rPr>
            </w:pPr>
          </w:p>
        </w:tc>
        <w:tc>
          <w:tcPr>
            <w:tcW w:w="3010" w:type="dxa"/>
          </w:tcPr>
          <w:p w14:paraId="5CC1BD13" w14:textId="77777777" w:rsidR="00B263D1" w:rsidRDefault="008E5E41">
            <w:pPr>
              <w:widowControl w:val="0"/>
              <w:spacing w:line="276" w:lineRule="auto"/>
              <w:ind w:right="-1"/>
              <w:jc w:val="both"/>
              <w:rPr>
                <w:b/>
                <w:bCs/>
                <w:szCs w:val="24"/>
                <w:lang w:eastAsia="lt-LT"/>
              </w:rPr>
            </w:pPr>
            <w:r>
              <w:rPr>
                <w:b/>
                <w:bCs/>
                <w:szCs w:val="24"/>
                <w:lang w:eastAsia="lt-LT"/>
              </w:rPr>
              <w:t>Projekto vykdytojas 2</w:t>
            </w:r>
          </w:p>
          <w:p w14:paraId="0F7F5BF8" w14:textId="77777777" w:rsidR="00B263D1" w:rsidRDefault="008E5E41">
            <w:pPr>
              <w:widowControl w:val="0"/>
              <w:spacing w:line="276" w:lineRule="auto"/>
              <w:jc w:val="both"/>
              <w:rPr>
                <w:szCs w:val="24"/>
                <w:highlight w:val="lightGray"/>
                <w:lang w:eastAsia="lt-LT"/>
              </w:rPr>
            </w:pPr>
            <w:r>
              <w:rPr>
                <w:szCs w:val="24"/>
                <w:highlight w:val="lightGray"/>
                <w:lang w:eastAsia="lt-LT"/>
              </w:rPr>
              <w:t>/pavadinimas/</w:t>
            </w:r>
          </w:p>
          <w:p w14:paraId="23F7F94F"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Kodas /.../</w:t>
            </w:r>
          </w:p>
          <w:p w14:paraId="7B2418B9"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PVM mokėtojo kodas /.../</w:t>
            </w:r>
          </w:p>
          <w:p w14:paraId="32D566EC"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Adresas: [Adresas]</w:t>
            </w:r>
          </w:p>
          <w:p w14:paraId="3FDA2CFF"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Telefonas [Tel. Nr.]</w:t>
            </w:r>
          </w:p>
          <w:p w14:paraId="2FFD147F"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Faksas [fakso Nr.]</w:t>
            </w:r>
          </w:p>
          <w:p w14:paraId="1B080828" w14:textId="77777777" w:rsidR="00B263D1" w:rsidRDefault="008E5E41">
            <w:pPr>
              <w:widowControl w:val="0"/>
              <w:spacing w:line="276" w:lineRule="auto"/>
              <w:ind w:right="-1"/>
              <w:jc w:val="both"/>
              <w:rPr>
                <w:szCs w:val="24"/>
                <w:highlight w:val="lightGray"/>
                <w:lang w:eastAsia="lt-LT"/>
              </w:rPr>
            </w:pPr>
            <w:r>
              <w:rPr>
                <w:szCs w:val="24"/>
                <w:highlight w:val="lightGray"/>
                <w:lang w:eastAsia="lt-LT"/>
              </w:rPr>
              <w:t>A. s. [sąskaitos Nr.]</w:t>
            </w:r>
          </w:p>
          <w:p w14:paraId="1E2DACF7" w14:textId="77777777" w:rsidR="00B263D1" w:rsidRDefault="008E5E41">
            <w:pPr>
              <w:widowControl w:val="0"/>
              <w:spacing w:line="276" w:lineRule="auto"/>
              <w:ind w:right="-1"/>
              <w:jc w:val="both"/>
              <w:rPr>
                <w:szCs w:val="24"/>
                <w:lang w:eastAsia="lt-LT"/>
              </w:rPr>
            </w:pPr>
            <w:r>
              <w:rPr>
                <w:szCs w:val="24"/>
                <w:highlight w:val="lightGray"/>
                <w:lang w:eastAsia="lt-LT"/>
              </w:rPr>
              <w:t>[Banko pavadinimas]</w:t>
            </w:r>
          </w:p>
          <w:p w14:paraId="59514FAE" w14:textId="77777777" w:rsidR="00B263D1" w:rsidRDefault="00B263D1">
            <w:pPr>
              <w:widowControl w:val="0"/>
              <w:spacing w:line="276" w:lineRule="auto"/>
              <w:ind w:right="-1"/>
              <w:jc w:val="both"/>
              <w:rPr>
                <w:szCs w:val="24"/>
                <w:lang w:eastAsia="lt-LT"/>
              </w:rPr>
            </w:pPr>
          </w:p>
        </w:tc>
      </w:tr>
    </w:tbl>
    <w:p w14:paraId="577410F0" w14:textId="77777777" w:rsidR="00B263D1" w:rsidRDefault="00E85E50">
      <w:pPr>
        <w:widowControl w:val="0"/>
        <w:spacing w:line="276" w:lineRule="auto"/>
        <w:ind w:left="426"/>
        <w:jc w:val="both"/>
        <w:rPr>
          <w:b/>
          <w:szCs w:val="24"/>
          <w:lang w:eastAsia="lt-LT"/>
        </w:rPr>
      </w:pPr>
      <w:r w:rsidR="008E5E41">
        <w:rPr>
          <w:b/>
          <w:szCs w:val="24"/>
          <w:lang w:eastAsia="lt-LT"/>
        </w:rPr>
        <w:t>Projekto vykdytojas 3</w:t>
      </w:r>
    </w:p>
    <w:p w14:paraId="1ABAB0B0" w14:textId="77777777" w:rsidR="00B263D1" w:rsidRDefault="008E5E41">
      <w:pPr>
        <w:widowControl w:val="0"/>
        <w:spacing w:line="276" w:lineRule="auto"/>
        <w:ind w:left="426"/>
        <w:jc w:val="both"/>
        <w:rPr>
          <w:szCs w:val="24"/>
          <w:highlight w:val="lightGray"/>
          <w:lang w:eastAsia="lt-LT"/>
        </w:rPr>
      </w:pPr>
      <w:r>
        <w:rPr>
          <w:szCs w:val="24"/>
          <w:highlight w:val="lightGray"/>
          <w:lang w:eastAsia="lt-LT"/>
        </w:rPr>
        <w:t>/pavadinimas/</w:t>
      </w:r>
    </w:p>
    <w:p w14:paraId="07192031" w14:textId="77777777" w:rsidR="00B263D1" w:rsidRDefault="008E5E41">
      <w:pPr>
        <w:widowControl w:val="0"/>
        <w:spacing w:line="276" w:lineRule="auto"/>
        <w:ind w:left="426" w:right="-1"/>
        <w:jc w:val="both"/>
        <w:rPr>
          <w:szCs w:val="24"/>
          <w:highlight w:val="lightGray"/>
          <w:lang w:eastAsia="lt-LT"/>
        </w:rPr>
      </w:pPr>
      <w:r>
        <w:rPr>
          <w:szCs w:val="24"/>
          <w:highlight w:val="lightGray"/>
          <w:lang w:eastAsia="lt-LT"/>
        </w:rPr>
        <w:t>Kodas /.../</w:t>
      </w:r>
    </w:p>
    <w:p w14:paraId="69F49984" w14:textId="77777777" w:rsidR="00B263D1" w:rsidRDefault="008E5E41">
      <w:pPr>
        <w:widowControl w:val="0"/>
        <w:spacing w:line="276" w:lineRule="auto"/>
        <w:ind w:left="426" w:right="-1"/>
        <w:jc w:val="both"/>
        <w:rPr>
          <w:szCs w:val="24"/>
          <w:highlight w:val="lightGray"/>
          <w:lang w:eastAsia="lt-LT"/>
        </w:rPr>
      </w:pPr>
      <w:r>
        <w:rPr>
          <w:szCs w:val="24"/>
          <w:highlight w:val="lightGray"/>
          <w:lang w:eastAsia="lt-LT"/>
        </w:rPr>
        <w:t>PVM mokėtojo kodas /.../</w:t>
      </w:r>
    </w:p>
    <w:p w14:paraId="67B2531D" w14:textId="77777777" w:rsidR="00B263D1" w:rsidRDefault="008E5E41">
      <w:pPr>
        <w:widowControl w:val="0"/>
        <w:spacing w:line="276" w:lineRule="auto"/>
        <w:ind w:left="426" w:right="-1"/>
        <w:jc w:val="both"/>
        <w:rPr>
          <w:szCs w:val="24"/>
          <w:highlight w:val="lightGray"/>
          <w:lang w:eastAsia="lt-LT"/>
        </w:rPr>
      </w:pPr>
      <w:r>
        <w:rPr>
          <w:szCs w:val="24"/>
          <w:highlight w:val="lightGray"/>
          <w:lang w:eastAsia="lt-LT"/>
        </w:rPr>
        <w:t>Adresas: [Adresas]</w:t>
      </w:r>
    </w:p>
    <w:p w14:paraId="3F2B6A88" w14:textId="77777777" w:rsidR="00B263D1" w:rsidRDefault="008E5E41">
      <w:pPr>
        <w:widowControl w:val="0"/>
        <w:spacing w:line="276" w:lineRule="auto"/>
        <w:ind w:left="426" w:right="-1"/>
        <w:jc w:val="both"/>
        <w:rPr>
          <w:szCs w:val="24"/>
          <w:highlight w:val="lightGray"/>
          <w:lang w:eastAsia="lt-LT"/>
        </w:rPr>
      </w:pPr>
      <w:r>
        <w:rPr>
          <w:szCs w:val="24"/>
          <w:highlight w:val="lightGray"/>
          <w:lang w:eastAsia="lt-LT"/>
        </w:rPr>
        <w:t>Telefonas [Tel. Nr.]</w:t>
      </w:r>
    </w:p>
    <w:p w14:paraId="7FA2CBED" w14:textId="77777777" w:rsidR="00B263D1" w:rsidRDefault="008E5E41">
      <w:pPr>
        <w:widowControl w:val="0"/>
        <w:spacing w:line="276" w:lineRule="auto"/>
        <w:ind w:left="426" w:right="-1"/>
        <w:jc w:val="both"/>
        <w:rPr>
          <w:szCs w:val="24"/>
          <w:highlight w:val="lightGray"/>
          <w:lang w:eastAsia="lt-LT"/>
        </w:rPr>
      </w:pPr>
      <w:r>
        <w:rPr>
          <w:szCs w:val="24"/>
          <w:highlight w:val="lightGray"/>
          <w:lang w:eastAsia="lt-LT"/>
        </w:rPr>
        <w:t>Faksas [fakso Nr.]</w:t>
      </w:r>
    </w:p>
    <w:p w14:paraId="23765236" w14:textId="77777777" w:rsidR="00B263D1" w:rsidRDefault="008E5E41">
      <w:pPr>
        <w:widowControl w:val="0"/>
        <w:spacing w:line="276" w:lineRule="auto"/>
        <w:ind w:left="426" w:right="-1"/>
        <w:jc w:val="both"/>
        <w:rPr>
          <w:szCs w:val="24"/>
          <w:highlight w:val="lightGray"/>
          <w:lang w:eastAsia="lt-LT"/>
        </w:rPr>
      </w:pPr>
      <w:r>
        <w:rPr>
          <w:szCs w:val="24"/>
          <w:highlight w:val="lightGray"/>
          <w:lang w:eastAsia="lt-LT"/>
        </w:rPr>
        <w:t>A. s. [sąskaitos Nr.]</w:t>
      </w:r>
    </w:p>
    <w:p w14:paraId="0D3CB910" w14:textId="77777777" w:rsidR="00B263D1" w:rsidRDefault="008E5E41">
      <w:pPr>
        <w:widowControl w:val="0"/>
        <w:spacing w:line="276" w:lineRule="auto"/>
        <w:ind w:left="426"/>
        <w:jc w:val="both"/>
        <w:rPr>
          <w:szCs w:val="24"/>
          <w:lang w:eastAsia="lt-LT"/>
        </w:rPr>
      </w:pPr>
      <w:r>
        <w:rPr>
          <w:szCs w:val="24"/>
          <w:highlight w:val="lightGray"/>
          <w:lang w:eastAsia="lt-LT"/>
        </w:rPr>
        <w:t>[Banko pavadinimas]</w:t>
      </w:r>
    </w:p>
    <w:p w14:paraId="6D944D50" w14:textId="77777777" w:rsidR="00B263D1" w:rsidRDefault="00B263D1">
      <w:pPr>
        <w:widowControl w:val="0"/>
        <w:spacing w:line="276" w:lineRule="auto"/>
        <w:ind w:left="426"/>
        <w:jc w:val="both"/>
        <w:rPr>
          <w:szCs w:val="24"/>
        </w:rPr>
      </w:pPr>
    </w:p>
    <w:p w14:paraId="6D66E03C" w14:textId="77777777" w:rsidR="00B263D1" w:rsidRDefault="00E85E50">
      <w:pPr>
        <w:rPr>
          <w:sz w:val="20"/>
        </w:rPr>
      </w:pPr>
    </w:p>
    <w:p w14:paraId="1EB54679" w14:textId="77777777" w:rsidR="00B263D1" w:rsidRDefault="008E5E41">
      <w:pPr>
        <w:spacing w:beforeLines="100" w:before="240" w:line="276" w:lineRule="auto"/>
        <w:jc w:val="center"/>
        <w:rPr>
          <w:szCs w:val="24"/>
        </w:rPr>
      </w:pPr>
      <w:r>
        <w:rPr>
          <w:szCs w:val="24"/>
        </w:rPr>
        <w:t>__________________</w:t>
      </w:r>
    </w:p>
    <w:p w14:paraId="2B5D605B" w14:textId="77777777" w:rsidR="00B263D1" w:rsidRDefault="00E85E50">
      <w:pPr>
        <w:widowControl w:val="0"/>
        <w:spacing w:line="276" w:lineRule="auto"/>
        <w:ind w:left="426"/>
        <w:jc w:val="both"/>
        <w:rPr>
          <w:b/>
          <w:bCs/>
          <w:szCs w:val="24"/>
        </w:rPr>
      </w:pPr>
    </w:p>
    <w:sectPr w:rsidR="00B263D1">
      <w:headerReference w:type="default" r:id="rId14"/>
      <w:headerReference w:type="first" r:id="rId15"/>
      <w:pgSz w:w="16838" w:h="11906" w:orient="landscape"/>
      <w:pgMar w:top="1701" w:right="1134"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0236A" w14:textId="77777777" w:rsidR="00E85E50" w:rsidRDefault="00E85E50">
      <w:pPr>
        <w:rPr>
          <w:szCs w:val="24"/>
          <w:lang w:eastAsia="lt-LT"/>
        </w:rPr>
      </w:pPr>
      <w:r>
        <w:rPr>
          <w:szCs w:val="24"/>
          <w:lang w:eastAsia="lt-LT"/>
        </w:rPr>
        <w:separator/>
      </w:r>
    </w:p>
  </w:endnote>
  <w:endnote w:type="continuationSeparator" w:id="0">
    <w:p w14:paraId="11F53FE0" w14:textId="77777777" w:rsidR="00E85E50" w:rsidRDefault="00E85E50">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1664" w14:textId="77777777" w:rsidR="00B263D1" w:rsidRDefault="00B263D1">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D9742" w14:textId="77777777" w:rsidR="00B263D1" w:rsidRDefault="00B263D1">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E541" w14:textId="77777777" w:rsidR="00B263D1" w:rsidRDefault="00B263D1">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B10C" w14:textId="77777777" w:rsidR="00E85E50" w:rsidRDefault="00E85E50">
      <w:pPr>
        <w:rPr>
          <w:szCs w:val="24"/>
          <w:lang w:eastAsia="lt-LT"/>
        </w:rPr>
      </w:pPr>
      <w:r>
        <w:rPr>
          <w:szCs w:val="24"/>
          <w:lang w:eastAsia="lt-LT"/>
        </w:rPr>
        <w:separator/>
      </w:r>
    </w:p>
  </w:footnote>
  <w:footnote w:type="continuationSeparator" w:id="0">
    <w:p w14:paraId="346BACDA" w14:textId="77777777" w:rsidR="00E85E50" w:rsidRDefault="00E85E50">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050C" w14:textId="77777777" w:rsidR="00B263D1" w:rsidRDefault="00B263D1">
    <w:pPr>
      <w:tabs>
        <w:tab w:val="center" w:pos="4819"/>
        <w:tab w:val="right" w:pos="9638"/>
      </w:tabs>
      <w:rPr>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ECB02" w14:textId="77777777" w:rsidR="00B263D1" w:rsidRDefault="008E5E41">
    <w:pPr>
      <w:tabs>
        <w:tab w:val="center" w:pos="4819"/>
        <w:tab w:val="right" w:pos="9638"/>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1</w:t>
    </w:r>
    <w:r>
      <w:rPr>
        <w:szCs w:val="24"/>
        <w:lang w:eastAsia="lt-LT"/>
      </w:rPr>
      <w:t>0</w:t>
    </w:r>
    <w:r>
      <w:rPr>
        <w:szCs w:val="24"/>
        <w:lang w:eastAsia="lt-LT"/>
      </w:rPr>
      <w:fldChar w:fldCharType="end"/>
    </w:r>
  </w:p>
  <w:p w14:paraId="40FEE5CA" w14:textId="77777777" w:rsidR="00B263D1" w:rsidRDefault="00B263D1">
    <w:pPr>
      <w:tabs>
        <w:tab w:val="center" w:pos="4819"/>
        <w:tab w:val="right" w:pos="9638"/>
      </w:tabs>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EDC2" w14:textId="77777777" w:rsidR="00B263D1" w:rsidRDefault="00B263D1">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31AF" w14:textId="77777777" w:rsidR="00B263D1" w:rsidRDefault="008E5E41">
    <w:pPr>
      <w:tabs>
        <w:tab w:val="center" w:pos="4819"/>
        <w:tab w:val="right" w:pos="9638"/>
      </w:tabs>
      <w:jc w:val="center"/>
    </w:pPr>
    <w:r>
      <w:fldChar w:fldCharType="begin"/>
    </w:r>
    <w:r>
      <w:instrText>PAGE   \* MERGEFORMAT</w:instrText>
    </w:r>
    <w:r>
      <w:fldChar w:fldCharType="separate"/>
    </w:r>
    <w:r>
      <w:t>2</w:t>
    </w:r>
    <w:r>
      <w:fldChar w:fldCharType="end"/>
    </w:r>
  </w:p>
  <w:p w14:paraId="2E1DEC8E" w14:textId="77777777" w:rsidR="00B263D1" w:rsidRDefault="00B263D1">
    <w:pPr>
      <w:tabs>
        <w:tab w:val="center" w:pos="4819"/>
        <w:tab w:val="right" w:pos="9638"/>
      </w:tabs>
      <w:rPr>
        <w:szCs w:val="24"/>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0463" w14:textId="77777777" w:rsidR="00B263D1" w:rsidRDefault="00B263D1">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B01"/>
    <w:rsid w:val="00244BB7"/>
    <w:rsid w:val="003241FF"/>
    <w:rsid w:val="003B0B01"/>
    <w:rsid w:val="00565A37"/>
    <w:rsid w:val="006E5456"/>
    <w:rsid w:val="008E5E41"/>
    <w:rsid w:val="00B263D1"/>
    <w:rsid w:val="00E85E5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7AB9E"/>
  <w15:docId w15:val="{FACED33F-5443-4901-9B16-A3E5583FC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6394">
      <w:bodyDiv w:val="1"/>
      <w:marLeft w:val="0"/>
      <w:marRight w:val="0"/>
      <w:marTop w:val="0"/>
      <w:marBottom w:val="0"/>
      <w:divBdr>
        <w:top w:val="none" w:sz="0" w:space="0" w:color="auto"/>
        <w:left w:val="none" w:sz="0" w:space="0" w:color="auto"/>
        <w:bottom w:val="none" w:sz="0" w:space="0" w:color="auto"/>
        <w:right w:val="none" w:sz="0" w:space="0" w:color="auto"/>
      </w:divBdr>
    </w:div>
    <w:div w:id="1063600571">
      <w:bodyDiv w:val="1"/>
      <w:marLeft w:val="0"/>
      <w:marRight w:val="0"/>
      <w:marTop w:val="0"/>
      <w:marBottom w:val="0"/>
      <w:divBdr>
        <w:top w:val="none" w:sz="0" w:space="0" w:color="auto"/>
        <w:left w:val="none" w:sz="0" w:space="0" w:color="auto"/>
        <w:bottom w:val="none" w:sz="0" w:space="0" w:color="auto"/>
        <w:right w:val="none" w:sz="0" w:space="0" w:color="auto"/>
      </w:divBdr>
    </w:div>
    <w:div w:id="111529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ntTable" Target="fontTable.xml"/>
  <Relationship Id="rId17"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2F87F332-16B8-414D-8836-03410E337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14722</Words>
  <Characters>8393</Characters>
  <Application>Microsoft Office Word</Application>
  <DocSecurity>0</DocSecurity>
  <Lines>69</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23069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2026-07-16T13:35:00Z</dcterms:created>
  <dc:creator>Karolis Gineika</dc:creator>
  <lastModifiedBy>JŪRĖNIENĖ Jolanta</lastModifiedBy>
  <lastPrinted>2019-01-16T09:02:00Z</lastPrinted>
  <dcterms:modified xsi:type="dcterms:W3CDTF">2026-07-16T13:35:00Z</dcterms:modified>
  <revision>2</revision>
</coreProperties>
</file>